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39" w:rsidRPr="00630939" w:rsidRDefault="00630939" w:rsidP="00E95C3C">
      <w:pPr>
        <w:framePr w:w="2466" w:h="561" w:wrap="around" w:vAnchor="text" w:hAnchor="page" w:x="8307" w:y="-557"/>
        <w:spacing w:after="0" w:line="240" w:lineRule="auto"/>
        <w:jc w:val="center"/>
        <w:rPr>
          <w:rFonts w:ascii="Times New Roman" w:hAnsi="Times New Roman"/>
          <w:b/>
          <w:sz w:val="24"/>
          <w:szCs w:val="24"/>
        </w:rPr>
      </w:pPr>
      <w:r w:rsidRPr="00630939">
        <w:rPr>
          <w:rFonts w:ascii="Times New Roman" w:hAnsi="Times New Roman"/>
          <w:b/>
          <w:sz w:val="24"/>
          <w:szCs w:val="24"/>
        </w:rPr>
        <w:t>BURKINA FASO</w:t>
      </w:r>
    </w:p>
    <w:p w:rsidR="00630939" w:rsidRPr="00630939" w:rsidRDefault="00630939" w:rsidP="00E95C3C">
      <w:pPr>
        <w:framePr w:w="2466" w:h="561" w:wrap="around" w:vAnchor="text" w:hAnchor="page" w:x="8307" w:y="-557"/>
        <w:spacing w:after="0" w:line="240" w:lineRule="auto"/>
        <w:jc w:val="center"/>
        <w:rPr>
          <w:rFonts w:ascii="Times New Roman" w:hAnsi="Times New Roman"/>
          <w:b/>
          <w:i/>
          <w:sz w:val="24"/>
          <w:szCs w:val="24"/>
        </w:rPr>
      </w:pPr>
      <w:r w:rsidRPr="00630939">
        <w:rPr>
          <w:rFonts w:ascii="Times New Roman" w:hAnsi="Times New Roman"/>
          <w:b/>
          <w:i/>
          <w:sz w:val="24"/>
          <w:szCs w:val="24"/>
        </w:rPr>
        <w:t>Unité - Progrès - Justice</w:t>
      </w:r>
    </w:p>
    <w:p w:rsidR="00C71F56" w:rsidRDefault="00C71F56" w:rsidP="00E95C3C">
      <w:pPr>
        <w:framePr w:w="2650" w:h="561" w:wrap="around" w:vAnchor="text" w:hAnchor="page" w:x="1083" w:y="-545"/>
        <w:spacing w:after="0" w:line="240" w:lineRule="auto"/>
        <w:jc w:val="center"/>
        <w:rPr>
          <w:rFonts w:ascii="Times New Roman" w:hAnsi="Times New Roman"/>
          <w:b/>
          <w:sz w:val="24"/>
          <w:szCs w:val="24"/>
        </w:rPr>
      </w:pPr>
      <w:r>
        <w:rPr>
          <w:rFonts w:ascii="Times New Roman" w:hAnsi="Times New Roman"/>
          <w:b/>
          <w:sz w:val="24"/>
          <w:szCs w:val="24"/>
        </w:rPr>
        <w:t>PREMIER MINISTÈRE</w:t>
      </w:r>
    </w:p>
    <w:p w:rsidR="00C71F56" w:rsidRPr="00630939" w:rsidRDefault="00C71F56" w:rsidP="00E95C3C">
      <w:pPr>
        <w:framePr w:w="2650" w:h="561" w:wrap="around" w:vAnchor="text" w:hAnchor="page" w:x="1083" w:y="-545"/>
        <w:spacing w:after="0" w:line="240" w:lineRule="auto"/>
        <w:jc w:val="center"/>
        <w:rPr>
          <w:rFonts w:ascii="Times New Roman" w:hAnsi="Times New Roman"/>
          <w:b/>
          <w:sz w:val="24"/>
          <w:szCs w:val="24"/>
        </w:rPr>
      </w:pPr>
      <w:r>
        <w:rPr>
          <w:rFonts w:ascii="Times New Roman" w:hAnsi="Times New Roman"/>
          <w:b/>
          <w:sz w:val="24"/>
          <w:szCs w:val="24"/>
        </w:rPr>
        <w:t>-------</w:t>
      </w:r>
    </w:p>
    <w:p w:rsidR="00C71F56" w:rsidRPr="00C71F56" w:rsidRDefault="00030DC6" w:rsidP="00E95C3C">
      <w:pPr>
        <w:framePr w:w="2650" w:h="561" w:wrap="around" w:vAnchor="text" w:hAnchor="page" w:x="1083" w:y="-545"/>
        <w:spacing w:after="0" w:line="240" w:lineRule="auto"/>
        <w:jc w:val="center"/>
        <w:rPr>
          <w:rFonts w:ascii="Times New Roman" w:hAnsi="Times New Roman"/>
          <w:b/>
          <w:sz w:val="24"/>
          <w:szCs w:val="24"/>
        </w:rPr>
      </w:pPr>
      <w:r>
        <w:rPr>
          <w:rFonts w:ascii="Times New Roman" w:hAnsi="Times New Roman"/>
          <w:b/>
          <w:sz w:val="24"/>
          <w:szCs w:val="24"/>
        </w:rPr>
        <w:t>MINIST</w:t>
      </w:r>
      <w:r w:rsidR="000D7082">
        <w:rPr>
          <w:rFonts w:ascii="Times New Roman" w:hAnsi="Times New Roman"/>
          <w:b/>
          <w:sz w:val="24"/>
          <w:szCs w:val="24"/>
        </w:rPr>
        <w:t>È</w:t>
      </w:r>
      <w:r>
        <w:rPr>
          <w:rFonts w:ascii="Times New Roman" w:hAnsi="Times New Roman"/>
          <w:b/>
          <w:sz w:val="24"/>
          <w:szCs w:val="24"/>
        </w:rPr>
        <w:t>RE DE L’</w:t>
      </w:r>
      <w:r w:rsidR="000D7082" w:rsidRPr="000D7082">
        <w:rPr>
          <w:rFonts w:ascii="Times New Roman" w:hAnsi="Times New Roman"/>
          <w:b/>
          <w:sz w:val="24"/>
          <w:szCs w:val="24"/>
        </w:rPr>
        <w:t>É</w:t>
      </w:r>
      <w:r>
        <w:rPr>
          <w:rFonts w:ascii="Times New Roman" w:hAnsi="Times New Roman"/>
          <w:b/>
          <w:sz w:val="24"/>
          <w:szCs w:val="24"/>
        </w:rPr>
        <w:t>CONOMIE, DES FINANCES ET DU D</w:t>
      </w:r>
      <w:r w:rsidR="000D7082" w:rsidRPr="000D7082">
        <w:rPr>
          <w:rFonts w:ascii="Times New Roman" w:hAnsi="Times New Roman"/>
          <w:b/>
          <w:sz w:val="24"/>
          <w:szCs w:val="24"/>
        </w:rPr>
        <w:t>É</w:t>
      </w:r>
      <w:r>
        <w:rPr>
          <w:rFonts w:ascii="Times New Roman" w:hAnsi="Times New Roman"/>
          <w:b/>
          <w:sz w:val="24"/>
          <w:szCs w:val="24"/>
        </w:rPr>
        <w:t>VELOPPEMENT</w:t>
      </w:r>
    </w:p>
    <w:p w:rsidR="00630939" w:rsidRDefault="00630939"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BF4A1D" w:rsidRDefault="00BF4A1D" w:rsidP="00630939">
      <w:pPr>
        <w:spacing w:after="0" w:line="240" w:lineRule="auto"/>
        <w:jc w:val="both"/>
        <w:rPr>
          <w:rFonts w:ascii="Times New Roman" w:hAnsi="Times New Roman"/>
          <w:sz w:val="24"/>
          <w:szCs w:val="24"/>
        </w:rPr>
      </w:pPr>
    </w:p>
    <w:p w:rsidR="00C71F56" w:rsidRPr="000D7082" w:rsidRDefault="00C71F56" w:rsidP="000D7082">
      <w:pPr>
        <w:framePr w:w="5938" w:h="850" w:hSpace="141" w:wrap="auto" w:vAnchor="text" w:hAnchor="page" w:x="4840" w:y="-306"/>
        <w:spacing w:after="0" w:line="240" w:lineRule="auto"/>
        <w:ind w:right="-34"/>
        <w:jc w:val="both"/>
        <w:rPr>
          <w:rFonts w:ascii="Times New Roman" w:hAnsi="Times New Roman"/>
          <w:sz w:val="24"/>
          <w:szCs w:val="24"/>
        </w:rPr>
      </w:pPr>
      <w:r w:rsidRPr="000D7082">
        <w:rPr>
          <w:rFonts w:ascii="Times New Roman" w:hAnsi="Times New Roman"/>
          <w:b/>
          <w:sz w:val="24"/>
          <w:szCs w:val="24"/>
        </w:rPr>
        <w:t xml:space="preserve">ARRÊTÉ </w:t>
      </w:r>
      <w:r w:rsidR="00030DC6" w:rsidRPr="000D7082">
        <w:rPr>
          <w:rFonts w:ascii="Times New Roman" w:hAnsi="Times New Roman"/>
          <w:b/>
          <w:sz w:val="24"/>
          <w:szCs w:val="24"/>
        </w:rPr>
        <w:t xml:space="preserve">CONJOINT </w:t>
      </w:r>
      <w:r w:rsidRPr="000D7082">
        <w:rPr>
          <w:rFonts w:ascii="Times New Roman" w:hAnsi="Times New Roman"/>
          <w:b/>
          <w:sz w:val="24"/>
          <w:szCs w:val="24"/>
        </w:rPr>
        <w:t>N° 201</w:t>
      </w:r>
      <w:r w:rsidR="00C538D8" w:rsidRPr="000D7082">
        <w:rPr>
          <w:rFonts w:ascii="Times New Roman" w:hAnsi="Times New Roman"/>
          <w:b/>
          <w:sz w:val="24"/>
          <w:szCs w:val="24"/>
        </w:rPr>
        <w:t>7</w:t>
      </w:r>
      <w:r w:rsidR="00030DC6" w:rsidRPr="000D7082">
        <w:rPr>
          <w:rFonts w:ascii="Times New Roman" w:hAnsi="Times New Roman"/>
          <w:b/>
          <w:sz w:val="24"/>
          <w:szCs w:val="24"/>
        </w:rPr>
        <w:t>-________PM/MINEFID</w:t>
      </w:r>
      <w:r w:rsidRPr="000D7082">
        <w:rPr>
          <w:rFonts w:ascii="Times New Roman" w:hAnsi="Times New Roman"/>
          <w:b/>
          <w:sz w:val="24"/>
          <w:szCs w:val="24"/>
        </w:rPr>
        <w:t xml:space="preserve"> </w:t>
      </w:r>
      <w:r w:rsidRPr="000D7082">
        <w:rPr>
          <w:rFonts w:ascii="Times New Roman" w:hAnsi="Times New Roman"/>
          <w:sz w:val="24"/>
          <w:szCs w:val="24"/>
        </w:rPr>
        <w:t xml:space="preserve">portant </w:t>
      </w:r>
      <w:r w:rsidR="00030DC6" w:rsidRPr="000D7082">
        <w:rPr>
          <w:rFonts w:ascii="Times New Roman" w:hAnsi="Times New Roman"/>
          <w:sz w:val="24"/>
          <w:szCs w:val="24"/>
        </w:rPr>
        <w:t>création, objet, classification, administration et fonctionnement du projet de mise en place du système d'information des référentiels de développement (SIRD) au Burkina Faso</w:t>
      </w:r>
    </w:p>
    <w:p w:rsidR="00C71F56" w:rsidRDefault="00C71F56" w:rsidP="00630939">
      <w:pPr>
        <w:spacing w:after="0" w:line="240" w:lineRule="auto"/>
        <w:jc w:val="both"/>
        <w:rPr>
          <w:rFonts w:ascii="Times New Roman" w:hAnsi="Times New Roman"/>
          <w:sz w:val="24"/>
          <w:szCs w:val="24"/>
        </w:rPr>
      </w:pPr>
    </w:p>
    <w:p w:rsidR="00C71F56" w:rsidRDefault="00C71F56" w:rsidP="00630939">
      <w:pPr>
        <w:spacing w:after="0" w:line="240" w:lineRule="auto"/>
        <w:jc w:val="both"/>
        <w:rPr>
          <w:rFonts w:ascii="Times New Roman" w:hAnsi="Times New Roman"/>
          <w:sz w:val="24"/>
          <w:szCs w:val="24"/>
        </w:rPr>
      </w:pPr>
    </w:p>
    <w:p w:rsidR="00C71F56" w:rsidRDefault="00C71F56" w:rsidP="00630939">
      <w:pPr>
        <w:spacing w:after="0" w:line="240" w:lineRule="auto"/>
        <w:jc w:val="both"/>
        <w:rPr>
          <w:rFonts w:ascii="Times New Roman" w:hAnsi="Times New Roman"/>
          <w:sz w:val="24"/>
          <w:szCs w:val="24"/>
        </w:rPr>
      </w:pPr>
    </w:p>
    <w:p w:rsidR="00C71F56" w:rsidRDefault="00C71F56" w:rsidP="00630939">
      <w:pPr>
        <w:spacing w:after="0" w:line="240" w:lineRule="auto"/>
        <w:jc w:val="both"/>
        <w:rPr>
          <w:rFonts w:ascii="Times New Roman" w:hAnsi="Times New Roman"/>
          <w:sz w:val="24"/>
          <w:szCs w:val="24"/>
        </w:rPr>
      </w:pPr>
    </w:p>
    <w:p w:rsidR="00E8671E" w:rsidRPr="00630939" w:rsidRDefault="00E8671E" w:rsidP="00630939">
      <w:pPr>
        <w:spacing w:after="0" w:line="240" w:lineRule="auto"/>
        <w:jc w:val="both"/>
        <w:rPr>
          <w:rFonts w:ascii="Times New Roman" w:hAnsi="Times New Roman"/>
          <w:sz w:val="24"/>
          <w:szCs w:val="24"/>
        </w:rPr>
      </w:pPr>
    </w:p>
    <w:p w:rsidR="00A42507" w:rsidRDefault="00A42507" w:rsidP="00030DC6">
      <w:pPr>
        <w:spacing w:after="0" w:line="360" w:lineRule="auto"/>
        <w:jc w:val="center"/>
        <w:rPr>
          <w:rFonts w:ascii="Times New Roman" w:hAnsi="Times New Roman"/>
          <w:b/>
          <w:sz w:val="24"/>
          <w:szCs w:val="24"/>
        </w:rPr>
      </w:pPr>
    </w:p>
    <w:p w:rsidR="00C71F56" w:rsidRDefault="00630939" w:rsidP="00030DC6">
      <w:pPr>
        <w:spacing w:after="0" w:line="360" w:lineRule="auto"/>
        <w:jc w:val="center"/>
        <w:rPr>
          <w:rFonts w:ascii="Times New Roman" w:hAnsi="Times New Roman"/>
          <w:b/>
          <w:sz w:val="24"/>
          <w:szCs w:val="24"/>
        </w:rPr>
      </w:pPr>
      <w:r w:rsidRPr="00630939">
        <w:rPr>
          <w:rFonts w:ascii="Times New Roman" w:hAnsi="Times New Roman"/>
          <w:b/>
          <w:sz w:val="24"/>
          <w:szCs w:val="24"/>
        </w:rPr>
        <w:t xml:space="preserve">LE </w:t>
      </w:r>
      <w:r w:rsidR="00BF4A1D">
        <w:rPr>
          <w:rFonts w:ascii="Times New Roman" w:hAnsi="Times New Roman"/>
          <w:b/>
          <w:sz w:val="24"/>
          <w:szCs w:val="24"/>
        </w:rPr>
        <w:t>PREMIER MINISTRE</w:t>
      </w:r>
      <w:r w:rsidRPr="00630939">
        <w:rPr>
          <w:rFonts w:ascii="Times New Roman" w:hAnsi="Times New Roman"/>
          <w:b/>
          <w:sz w:val="24"/>
          <w:szCs w:val="24"/>
        </w:rPr>
        <w:t>,</w:t>
      </w:r>
      <w:r w:rsidR="00030DC6">
        <w:rPr>
          <w:rFonts w:ascii="Times New Roman" w:hAnsi="Times New Roman"/>
          <w:b/>
          <w:sz w:val="24"/>
          <w:szCs w:val="24"/>
        </w:rPr>
        <w:t xml:space="preserve"> </w:t>
      </w:r>
      <w:r w:rsidR="00C71F56">
        <w:rPr>
          <w:rFonts w:ascii="Times New Roman" w:hAnsi="Times New Roman"/>
          <w:b/>
          <w:sz w:val="24"/>
          <w:szCs w:val="24"/>
        </w:rPr>
        <w:t>CHEF DU GOUVERNEMENT</w:t>
      </w:r>
      <w:r w:rsidR="00030DC6">
        <w:rPr>
          <w:rFonts w:ascii="Times New Roman" w:hAnsi="Times New Roman"/>
          <w:b/>
          <w:sz w:val="24"/>
          <w:szCs w:val="24"/>
        </w:rPr>
        <w:t>,</w:t>
      </w:r>
    </w:p>
    <w:p w:rsidR="00030DC6" w:rsidRPr="00630939" w:rsidRDefault="00030DC6" w:rsidP="00030DC6">
      <w:pPr>
        <w:spacing w:after="0" w:line="360" w:lineRule="auto"/>
        <w:jc w:val="center"/>
        <w:rPr>
          <w:rFonts w:ascii="Times New Roman" w:hAnsi="Times New Roman"/>
          <w:b/>
          <w:sz w:val="24"/>
          <w:szCs w:val="24"/>
        </w:rPr>
      </w:pPr>
      <w:r>
        <w:rPr>
          <w:rFonts w:ascii="Times New Roman" w:hAnsi="Times New Roman"/>
          <w:b/>
          <w:sz w:val="24"/>
          <w:szCs w:val="24"/>
        </w:rPr>
        <w:t>LE MINISTRE DE L’</w:t>
      </w:r>
      <w:r w:rsidR="000D7082" w:rsidRPr="000D7082">
        <w:rPr>
          <w:rFonts w:ascii="Times New Roman" w:hAnsi="Times New Roman"/>
          <w:b/>
          <w:sz w:val="24"/>
          <w:szCs w:val="24"/>
        </w:rPr>
        <w:t>É</w:t>
      </w:r>
      <w:r>
        <w:rPr>
          <w:rFonts w:ascii="Times New Roman" w:hAnsi="Times New Roman"/>
          <w:b/>
          <w:sz w:val="24"/>
          <w:szCs w:val="24"/>
        </w:rPr>
        <w:t>CONOMIE, DES FINANCES ET DU D</w:t>
      </w:r>
      <w:r w:rsidR="000D7082" w:rsidRPr="000D7082">
        <w:rPr>
          <w:rFonts w:ascii="Times New Roman" w:hAnsi="Times New Roman"/>
          <w:b/>
          <w:sz w:val="24"/>
          <w:szCs w:val="24"/>
        </w:rPr>
        <w:t>É</w:t>
      </w:r>
      <w:r>
        <w:rPr>
          <w:rFonts w:ascii="Times New Roman" w:hAnsi="Times New Roman"/>
          <w:b/>
          <w:sz w:val="24"/>
          <w:szCs w:val="24"/>
        </w:rPr>
        <w:t>VELOPPEMENT</w:t>
      </w:r>
    </w:p>
    <w:p w:rsidR="00630939" w:rsidRPr="00630939" w:rsidRDefault="00630939" w:rsidP="00630939">
      <w:pPr>
        <w:spacing w:after="0" w:line="240" w:lineRule="auto"/>
        <w:jc w:val="both"/>
        <w:rPr>
          <w:rFonts w:ascii="Times New Roman" w:hAnsi="Times New Roman"/>
          <w:sz w:val="24"/>
          <w:szCs w:val="24"/>
        </w:rPr>
      </w:pPr>
    </w:p>
    <w:p w:rsidR="00630939" w:rsidRPr="00961ABA" w:rsidRDefault="00630939" w:rsidP="00961ABA">
      <w:pPr>
        <w:spacing w:before="120" w:after="120" w:line="240" w:lineRule="auto"/>
        <w:jc w:val="both"/>
        <w:rPr>
          <w:rFonts w:ascii="Times New Roman" w:hAnsi="Times New Roman"/>
          <w:sz w:val="25"/>
          <w:szCs w:val="25"/>
        </w:rPr>
      </w:pPr>
      <w:r w:rsidRPr="00961ABA">
        <w:rPr>
          <w:rFonts w:ascii="Times New Roman" w:hAnsi="Times New Roman"/>
          <w:bCs/>
          <w:iCs/>
          <w:sz w:val="25"/>
          <w:szCs w:val="25"/>
        </w:rPr>
        <w:t>VU</w:t>
      </w:r>
      <w:r w:rsidRPr="00961ABA">
        <w:rPr>
          <w:rFonts w:ascii="Times New Roman" w:hAnsi="Times New Roman"/>
          <w:bCs/>
          <w:iCs/>
          <w:sz w:val="25"/>
          <w:szCs w:val="25"/>
        </w:rPr>
        <w:tab/>
      </w:r>
      <w:r w:rsidRPr="00961ABA">
        <w:rPr>
          <w:rFonts w:ascii="Times New Roman" w:hAnsi="Times New Roman"/>
          <w:sz w:val="25"/>
          <w:szCs w:val="25"/>
        </w:rPr>
        <w:t>la Constitution</w:t>
      </w:r>
      <w:r w:rsidR="00BF4A1D" w:rsidRPr="00961ABA">
        <w:rPr>
          <w:rFonts w:ascii="Times New Roman" w:hAnsi="Times New Roman"/>
          <w:sz w:val="25"/>
          <w:szCs w:val="25"/>
        </w:rPr>
        <w:t>,</w:t>
      </w:r>
    </w:p>
    <w:p w:rsidR="00630939" w:rsidRPr="00961ABA" w:rsidRDefault="00630939" w:rsidP="00961ABA">
      <w:pPr>
        <w:spacing w:before="120" w:after="120" w:line="240" w:lineRule="auto"/>
        <w:ind w:left="705" w:hanging="705"/>
        <w:jc w:val="both"/>
        <w:rPr>
          <w:rFonts w:ascii="Times New Roman" w:eastAsia="BatangChe" w:hAnsi="Times New Roman"/>
          <w:sz w:val="25"/>
          <w:szCs w:val="25"/>
        </w:rPr>
      </w:pPr>
      <w:r w:rsidRPr="00961ABA">
        <w:rPr>
          <w:rFonts w:ascii="Times New Roman" w:eastAsia="BatangChe" w:hAnsi="Times New Roman"/>
          <w:sz w:val="25"/>
          <w:szCs w:val="25"/>
        </w:rPr>
        <w:t>VU</w:t>
      </w:r>
      <w:r w:rsidRPr="00961ABA">
        <w:rPr>
          <w:rFonts w:ascii="Times New Roman" w:eastAsia="BatangChe" w:hAnsi="Times New Roman"/>
          <w:sz w:val="25"/>
          <w:szCs w:val="25"/>
        </w:rPr>
        <w:tab/>
        <w:t>le décret n°</w:t>
      </w:r>
      <w:r w:rsidR="001B2835" w:rsidRPr="00961ABA">
        <w:rPr>
          <w:rFonts w:ascii="Times New Roman" w:eastAsia="BatangChe" w:hAnsi="Times New Roman"/>
          <w:sz w:val="25"/>
          <w:szCs w:val="25"/>
        </w:rPr>
        <w:t xml:space="preserve"> </w:t>
      </w:r>
      <w:r w:rsidRPr="00961ABA">
        <w:rPr>
          <w:rFonts w:ascii="Times New Roman" w:eastAsia="BatangChe" w:hAnsi="Times New Roman"/>
          <w:sz w:val="25"/>
          <w:szCs w:val="25"/>
        </w:rPr>
        <w:t>201</w:t>
      </w:r>
      <w:r w:rsidR="00C538D8" w:rsidRPr="00961ABA">
        <w:rPr>
          <w:rFonts w:ascii="Times New Roman" w:eastAsia="BatangChe" w:hAnsi="Times New Roman"/>
          <w:sz w:val="25"/>
          <w:szCs w:val="25"/>
        </w:rPr>
        <w:t>6</w:t>
      </w:r>
      <w:r w:rsidRPr="00961ABA">
        <w:rPr>
          <w:rFonts w:ascii="Times New Roman" w:eastAsia="BatangChe" w:hAnsi="Times New Roman"/>
          <w:sz w:val="25"/>
          <w:szCs w:val="25"/>
        </w:rPr>
        <w:t>-</w:t>
      </w:r>
      <w:r w:rsidR="00C538D8" w:rsidRPr="00961ABA">
        <w:rPr>
          <w:rFonts w:ascii="Times New Roman" w:eastAsia="BatangChe" w:hAnsi="Times New Roman"/>
          <w:sz w:val="25"/>
          <w:szCs w:val="25"/>
        </w:rPr>
        <w:t>001</w:t>
      </w:r>
      <w:r w:rsidRPr="00961ABA">
        <w:rPr>
          <w:rFonts w:ascii="Times New Roman" w:eastAsia="BatangChe" w:hAnsi="Times New Roman"/>
          <w:sz w:val="25"/>
          <w:szCs w:val="25"/>
        </w:rPr>
        <w:t xml:space="preserve">/PRES du </w:t>
      </w:r>
      <w:r w:rsidR="00C538D8" w:rsidRPr="00961ABA">
        <w:rPr>
          <w:rFonts w:ascii="Times New Roman" w:eastAsia="BatangChe" w:hAnsi="Times New Roman"/>
          <w:sz w:val="25"/>
          <w:szCs w:val="25"/>
        </w:rPr>
        <w:t>6 janvier 2016</w:t>
      </w:r>
      <w:r w:rsidRPr="00961ABA">
        <w:rPr>
          <w:rFonts w:ascii="Times New Roman" w:eastAsia="BatangChe" w:hAnsi="Times New Roman"/>
          <w:sz w:val="25"/>
          <w:szCs w:val="25"/>
        </w:rPr>
        <w:t xml:space="preserve"> portant nomination du Premier </w:t>
      </w:r>
      <w:r w:rsidR="00BF4A1D" w:rsidRPr="00961ABA">
        <w:rPr>
          <w:rFonts w:ascii="Times New Roman" w:eastAsia="BatangChe" w:hAnsi="Times New Roman"/>
          <w:sz w:val="25"/>
          <w:szCs w:val="25"/>
        </w:rPr>
        <w:t>m</w:t>
      </w:r>
      <w:r w:rsidRPr="00961ABA">
        <w:rPr>
          <w:rFonts w:ascii="Times New Roman" w:eastAsia="BatangChe" w:hAnsi="Times New Roman"/>
          <w:sz w:val="25"/>
          <w:szCs w:val="25"/>
        </w:rPr>
        <w:t>inistre</w:t>
      </w:r>
      <w:r w:rsidR="00BF4A1D" w:rsidRPr="00961ABA">
        <w:rPr>
          <w:rFonts w:ascii="Times New Roman" w:eastAsia="BatangChe" w:hAnsi="Times New Roman"/>
          <w:sz w:val="25"/>
          <w:szCs w:val="25"/>
        </w:rPr>
        <w:t>,</w:t>
      </w:r>
    </w:p>
    <w:p w:rsidR="00630939" w:rsidRPr="00961ABA" w:rsidRDefault="00630939" w:rsidP="00961ABA">
      <w:pPr>
        <w:spacing w:before="120" w:after="120" w:line="240" w:lineRule="auto"/>
        <w:ind w:left="705" w:hanging="705"/>
        <w:jc w:val="both"/>
        <w:rPr>
          <w:rFonts w:ascii="Times New Roman" w:eastAsia="BatangChe" w:hAnsi="Times New Roman"/>
          <w:sz w:val="25"/>
          <w:szCs w:val="25"/>
        </w:rPr>
      </w:pPr>
      <w:r w:rsidRPr="00961ABA">
        <w:rPr>
          <w:rFonts w:ascii="Times New Roman" w:eastAsia="BatangChe" w:hAnsi="Times New Roman"/>
          <w:sz w:val="25"/>
          <w:szCs w:val="25"/>
        </w:rPr>
        <w:t>VU</w:t>
      </w:r>
      <w:r w:rsidRPr="00961ABA">
        <w:rPr>
          <w:rFonts w:ascii="Times New Roman" w:eastAsia="BatangChe" w:hAnsi="Times New Roman"/>
          <w:sz w:val="25"/>
          <w:szCs w:val="25"/>
        </w:rPr>
        <w:tab/>
        <w:t>le décret n°</w:t>
      </w:r>
      <w:r w:rsidR="00C538D8" w:rsidRPr="00961ABA">
        <w:rPr>
          <w:rFonts w:ascii="Times New Roman" w:eastAsia="BatangChe" w:hAnsi="Times New Roman"/>
          <w:sz w:val="25"/>
          <w:szCs w:val="25"/>
        </w:rPr>
        <w:t xml:space="preserve"> </w:t>
      </w:r>
      <w:r w:rsidR="00BF4A1D" w:rsidRPr="00961ABA">
        <w:rPr>
          <w:rFonts w:ascii="Times New Roman" w:eastAsia="BatangChe" w:hAnsi="Times New Roman"/>
          <w:sz w:val="25"/>
          <w:szCs w:val="25"/>
        </w:rPr>
        <w:t>201</w:t>
      </w:r>
      <w:r w:rsidR="008F3BC8" w:rsidRPr="00961ABA">
        <w:rPr>
          <w:rFonts w:ascii="Times New Roman" w:eastAsia="BatangChe" w:hAnsi="Times New Roman"/>
          <w:sz w:val="25"/>
          <w:szCs w:val="25"/>
        </w:rPr>
        <w:t>7</w:t>
      </w:r>
      <w:r w:rsidR="00BF4A1D" w:rsidRPr="00961ABA">
        <w:rPr>
          <w:rFonts w:ascii="Times New Roman" w:eastAsia="BatangChe" w:hAnsi="Times New Roman"/>
          <w:sz w:val="25"/>
          <w:szCs w:val="25"/>
        </w:rPr>
        <w:t>-00</w:t>
      </w:r>
      <w:r w:rsidR="008F3BC8" w:rsidRPr="00961ABA">
        <w:rPr>
          <w:rFonts w:ascii="Times New Roman" w:eastAsia="BatangChe" w:hAnsi="Times New Roman"/>
          <w:sz w:val="25"/>
          <w:szCs w:val="25"/>
        </w:rPr>
        <w:t>75</w:t>
      </w:r>
      <w:r w:rsidR="00BF4A1D" w:rsidRPr="00961ABA">
        <w:rPr>
          <w:rFonts w:ascii="Times New Roman" w:eastAsia="BatangChe" w:hAnsi="Times New Roman"/>
          <w:sz w:val="25"/>
          <w:szCs w:val="25"/>
        </w:rPr>
        <w:t xml:space="preserve">/PRES/PM du </w:t>
      </w:r>
      <w:r w:rsidR="008F3BC8" w:rsidRPr="00961ABA">
        <w:rPr>
          <w:rFonts w:ascii="Times New Roman" w:eastAsia="BatangChe" w:hAnsi="Times New Roman"/>
          <w:sz w:val="25"/>
          <w:szCs w:val="25"/>
        </w:rPr>
        <w:t>20 février 2017</w:t>
      </w:r>
      <w:r w:rsidRPr="00961ABA">
        <w:rPr>
          <w:rFonts w:ascii="Times New Roman" w:eastAsia="BatangChe" w:hAnsi="Times New Roman"/>
          <w:sz w:val="25"/>
          <w:szCs w:val="25"/>
        </w:rPr>
        <w:t xml:space="preserve"> portant </w:t>
      </w:r>
      <w:r w:rsidR="008F3BC8" w:rsidRPr="00961ABA">
        <w:rPr>
          <w:rFonts w:ascii="Times New Roman" w:eastAsia="BatangChe" w:hAnsi="Times New Roman"/>
          <w:sz w:val="25"/>
          <w:szCs w:val="25"/>
        </w:rPr>
        <w:t>remaniement</w:t>
      </w:r>
      <w:r w:rsidRPr="00961ABA">
        <w:rPr>
          <w:rFonts w:ascii="Times New Roman" w:eastAsia="BatangChe" w:hAnsi="Times New Roman"/>
          <w:sz w:val="25"/>
          <w:szCs w:val="25"/>
        </w:rPr>
        <w:t xml:space="preserve"> d</w:t>
      </w:r>
      <w:r w:rsidR="00BF4A1D" w:rsidRPr="00961ABA">
        <w:rPr>
          <w:rFonts w:ascii="Times New Roman" w:eastAsia="BatangChe" w:hAnsi="Times New Roman"/>
          <w:sz w:val="25"/>
          <w:szCs w:val="25"/>
        </w:rPr>
        <w:t>u Gouvernemen</w:t>
      </w:r>
      <w:r w:rsidR="008F3BC8" w:rsidRPr="00961ABA">
        <w:rPr>
          <w:rFonts w:ascii="Times New Roman" w:eastAsia="BatangChe" w:hAnsi="Times New Roman"/>
          <w:sz w:val="25"/>
          <w:szCs w:val="25"/>
        </w:rPr>
        <w:t>t</w:t>
      </w:r>
      <w:r w:rsidR="00BF4A1D" w:rsidRPr="00961ABA">
        <w:rPr>
          <w:rFonts w:ascii="Times New Roman" w:eastAsia="BatangChe" w:hAnsi="Times New Roman"/>
          <w:sz w:val="25"/>
          <w:szCs w:val="25"/>
        </w:rPr>
        <w:t>,</w:t>
      </w:r>
    </w:p>
    <w:p w:rsidR="00630939" w:rsidRDefault="00630939"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 décret n°</w:t>
      </w:r>
      <w:r w:rsidR="001B2835" w:rsidRPr="00961ABA">
        <w:rPr>
          <w:rFonts w:ascii="Times New Roman" w:hAnsi="Times New Roman"/>
          <w:sz w:val="25"/>
          <w:szCs w:val="25"/>
        </w:rPr>
        <w:t xml:space="preserve"> </w:t>
      </w:r>
      <w:r w:rsidRPr="00961ABA">
        <w:rPr>
          <w:rFonts w:ascii="Times New Roman" w:hAnsi="Times New Roman"/>
          <w:sz w:val="25"/>
          <w:szCs w:val="25"/>
        </w:rPr>
        <w:t>201</w:t>
      </w:r>
      <w:r w:rsidR="008F3BC8" w:rsidRPr="00961ABA">
        <w:rPr>
          <w:rFonts w:ascii="Times New Roman" w:hAnsi="Times New Roman"/>
          <w:sz w:val="25"/>
          <w:szCs w:val="25"/>
        </w:rPr>
        <w:t>7</w:t>
      </w:r>
      <w:r w:rsidRPr="00961ABA">
        <w:rPr>
          <w:rFonts w:ascii="Times New Roman" w:hAnsi="Times New Roman"/>
          <w:sz w:val="25"/>
          <w:szCs w:val="25"/>
        </w:rPr>
        <w:t>-</w:t>
      </w:r>
      <w:r w:rsidR="00C538D8" w:rsidRPr="00961ABA">
        <w:rPr>
          <w:rFonts w:ascii="Times New Roman" w:hAnsi="Times New Roman"/>
          <w:sz w:val="25"/>
          <w:szCs w:val="25"/>
        </w:rPr>
        <w:t>0</w:t>
      </w:r>
      <w:r w:rsidR="008F3BC8" w:rsidRPr="00961ABA">
        <w:rPr>
          <w:rFonts w:ascii="Times New Roman" w:hAnsi="Times New Roman"/>
          <w:sz w:val="25"/>
          <w:szCs w:val="25"/>
        </w:rPr>
        <w:t>148</w:t>
      </w:r>
      <w:r w:rsidRPr="00961ABA">
        <w:rPr>
          <w:rFonts w:ascii="Times New Roman" w:hAnsi="Times New Roman"/>
          <w:sz w:val="25"/>
          <w:szCs w:val="25"/>
        </w:rPr>
        <w:t xml:space="preserve">/PRES/PM/SGG-CM du </w:t>
      </w:r>
      <w:r w:rsidR="008F3BC8" w:rsidRPr="00961ABA">
        <w:rPr>
          <w:rFonts w:ascii="Times New Roman" w:hAnsi="Times New Roman"/>
          <w:sz w:val="25"/>
          <w:szCs w:val="25"/>
        </w:rPr>
        <w:t>23 mars 2017</w:t>
      </w:r>
      <w:r w:rsidRPr="00961ABA">
        <w:rPr>
          <w:rFonts w:ascii="Times New Roman" w:hAnsi="Times New Roman"/>
          <w:sz w:val="25"/>
          <w:szCs w:val="25"/>
        </w:rPr>
        <w:t xml:space="preserve"> portant attributio</w:t>
      </w:r>
      <w:r w:rsidR="00BF4A1D" w:rsidRPr="00961ABA">
        <w:rPr>
          <w:rFonts w:ascii="Times New Roman" w:hAnsi="Times New Roman"/>
          <w:sz w:val="25"/>
          <w:szCs w:val="25"/>
        </w:rPr>
        <w:t>ns des membres du Gouvernement,</w:t>
      </w:r>
    </w:p>
    <w:p w:rsidR="00781633" w:rsidRPr="00961ABA" w:rsidRDefault="00781633" w:rsidP="00781633">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 décret n° 2016-008/PRES/PM/SGG-CM du 23 février 2016 portant organisation type des départements ministériels,</w:t>
      </w:r>
    </w:p>
    <w:p w:rsidR="00597B1F" w:rsidRPr="00961ABA" w:rsidRDefault="00597B1F"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 décret n° 2016-234/PRES/PM du 14 avril 2016 portant organisation des services du Premier ministère,</w:t>
      </w:r>
    </w:p>
    <w:p w:rsidR="00860D71" w:rsidRPr="00961ABA" w:rsidRDefault="00860D71"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 décret n° 2016-381/PRES/PM/MINEFID du 20 mai 2016 portant organisation du Ministère de l’</w:t>
      </w:r>
      <w:r w:rsidR="00781633">
        <w:rPr>
          <w:rFonts w:ascii="Times New Roman" w:hAnsi="Times New Roman"/>
          <w:sz w:val="25"/>
          <w:szCs w:val="25"/>
        </w:rPr>
        <w:t>économie, des finances et du d</w:t>
      </w:r>
      <w:r w:rsidRPr="00961ABA">
        <w:rPr>
          <w:rFonts w:ascii="Times New Roman" w:hAnsi="Times New Roman"/>
          <w:sz w:val="25"/>
          <w:szCs w:val="25"/>
        </w:rPr>
        <w:t>éveloppement,</w:t>
      </w:r>
    </w:p>
    <w:p w:rsidR="00630939" w:rsidRPr="00961ABA" w:rsidRDefault="00630939"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 décret n°</w:t>
      </w:r>
      <w:r w:rsidR="001B2835" w:rsidRPr="00961ABA">
        <w:rPr>
          <w:rFonts w:ascii="Times New Roman" w:hAnsi="Times New Roman"/>
          <w:sz w:val="25"/>
          <w:szCs w:val="25"/>
        </w:rPr>
        <w:t xml:space="preserve"> </w:t>
      </w:r>
      <w:r w:rsidRPr="00961ABA">
        <w:rPr>
          <w:rFonts w:ascii="Times New Roman" w:hAnsi="Times New Roman"/>
          <w:sz w:val="25"/>
          <w:szCs w:val="25"/>
        </w:rPr>
        <w:t>201</w:t>
      </w:r>
      <w:r w:rsidR="00C538D8" w:rsidRPr="00961ABA">
        <w:rPr>
          <w:rFonts w:ascii="Times New Roman" w:hAnsi="Times New Roman"/>
          <w:sz w:val="25"/>
          <w:szCs w:val="25"/>
        </w:rPr>
        <w:t>6</w:t>
      </w:r>
      <w:r w:rsidRPr="00961ABA">
        <w:rPr>
          <w:rFonts w:ascii="Times New Roman" w:hAnsi="Times New Roman"/>
          <w:sz w:val="25"/>
          <w:szCs w:val="25"/>
        </w:rPr>
        <w:t>-</w:t>
      </w:r>
      <w:r w:rsidR="00C538D8" w:rsidRPr="00961ABA">
        <w:rPr>
          <w:rFonts w:ascii="Times New Roman" w:hAnsi="Times New Roman"/>
          <w:sz w:val="25"/>
          <w:szCs w:val="25"/>
        </w:rPr>
        <w:t>931</w:t>
      </w:r>
      <w:r w:rsidRPr="00961ABA">
        <w:rPr>
          <w:rFonts w:ascii="Times New Roman" w:hAnsi="Times New Roman"/>
          <w:sz w:val="25"/>
          <w:szCs w:val="25"/>
        </w:rPr>
        <w:t>/PRES/PM/M</w:t>
      </w:r>
      <w:r w:rsidR="00C538D8" w:rsidRPr="00961ABA">
        <w:rPr>
          <w:rFonts w:ascii="Times New Roman" w:hAnsi="Times New Roman"/>
          <w:sz w:val="25"/>
          <w:szCs w:val="25"/>
        </w:rPr>
        <w:t>INEFID</w:t>
      </w:r>
      <w:r w:rsidRPr="00961ABA">
        <w:rPr>
          <w:rFonts w:ascii="Times New Roman" w:hAnsi="Times New Roman"/>
          <w:sz w:val="25"/>
          <w:szCs w:val="25"/>
        </w:rPr>
        <w:t xml:space="preserve"> du </w:t>
      </w:r>
      <w:r w:rsidR="00C538D8" w:rsidRPr="00961ABA">
        <w:rPr>
          <w:rFonts w:ascii="Times New Roman" w:hAnsi="Times New Roman"/>
          <w:sz w:val="25"/>
          <w:szCs w:val="25"/>
        </w:rPr>
        <w:t>3 octobre</w:t>
      </w:r>
      <w:r w:rsidRPr="00961ABA">
        <w:rPr>
          <w:rFonts w:ascii="Times New Roman" w:hAnsi="Times New Roman"/>
          <w:sz w:val="25"/>
          <w:szCs w:val="25"/>
        </w:rPr>
        <w:t xml:space="preserve"> 201</w:t>
      </w:r>
      <w:r w:rsidR="00C538D8" w:rsidRPr="00961ABA">
        <w:rPr>
          <w:rFonts w:ascii="Times New Roman" w:hAnsi="Times New Roman"/>
          <w:sz w:val="25"/>
          <w:szCs w:val="25"/>
        </w:rPr>
        <w:t>6</w:t>
      </w:r>
      <w:r w:rsidRPr="00961ABA">
        <w:rPr>
          <w:rFonts w:ascii="Times New Roman" w:hAnsi="Times New Roman"/>
          <w:sz w:val="25"/>
          <w:szCs w:val="25"/>
        </w:rPr>
        <w:t xml:space="preserve"> portant adoption </w:t>
      </w:r>
      <w:r w:rsidR="00C538D8" w:rsidRPr="00961ABA">
        <w:rPr>
          <w:rFonts w:ascii="Times New Roman" w:hAnsi="Times New Roman"/>
          <w:sz w:val="25"/>
          <w:szCs w:val="25"/>
        </w:rPr>
        <w:t xml:space="preserve">du Plan national de développement économique et social </w:t>
      </w:r>
      <w:r w:rsidRPr="00961ABA">
        <w:rPr>
          <w:rFonts w:ascii="Times New Roman" w:hAnsi="Times New Roman"/>
          <w:sz w:val="25"/>
          <w:szCs w:val="25"/>
        </w:rPr>
        <w:t>(</w:t>
      </w:r>
      <w:r w:rsidR="00FC6BFF" w:rsidRPr="00961ABA">
        <w:rPr>
          <w:rFonts w:ascii="Times New Roman" w:hAnsi="Times New Roman"/>
          <w:sz w:val="25"/>
          <w:szCs w:val="25"/>
        </w:rPr>
        <w:t>PN</w:t>
      </w:r>
      <w:r w:rsidR="00C538D8" w:rsidRPr="00961ABA">
        <w:rPr>
          <w:rFonts w:ascii="Times New Roman" w:hAnsi="Times New Roman"/>
          <w:sz w:val="25"/>
          <w:szCs w:val="25"/>
        </w:rPr>
        <w:t>D</w:t>
      </w:r>
      <w:r w:rsidR="00FC6BFF" w:rsidRPr="00961ABA">
        <w:rPr>
          <w:rFonts w:ascii="Times New Roman" w:hAnsi="Times New Roman"/>
          <w:sz w:val="25"/>
          <w:szCs w:val="25"/>
        </w:rPr>
        <w:t>ES</w:t>
      </w:r>
      <w:r w:rsidRPr="00961ABA">
        <w:rPr>
          <w:rFonts w:ascii="Times New Roman" w:hAnsi="Times New Roman"/>
          <w:sz w:val="25"/>
          <w:szCs w:val="25"/>
        </w:rPr>
        <w:t>)</w:t>
      </w:r>
      <w:r w:rsidR="00BF4A1D" w:rsidRPr="00961ABA">
        <w:rPr>
          <w:rFonts w:ascii="Times New Roman" w:hAnsi="Times New Roman"/>
          <w:sz w:val="25"/>
          <w:szCs w:val="25"/>
        </w:rPr>
        <w:t>,</w:t>
      </w:r>
    </w:p>
    <w:p w:rsidR="00630939" w:rsidRPr="00961ABA" w:rsidRDefault="00BF4A1D"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r>
      <w:r w:rsidR="00630939" w:rsidRPr="00961ABA">
        <w:rPr>
          <w:rFonts w:ascii="Times New Roman" w:hAnsi="Times New Roman"/>
          <w:sz w:val="25"/>
          <w:szCs w:val="25"/>
        </w:rPr>
        <w:t>le décret n°</w:t>
      </w:r>
      <w:r w:rsidR="001B2835" w:rsidRPr="00961ABA">
        <w:rPr>
          <w:rFonts w:ascii="Times New Roman" w:hAnsi="Times New Roman"/>
          <w:sz w:val="25"/>
          <w:szCs w:val="25"/>
        </w:rPr>
        <w:t xml:space="preserve"> </w:t>
      </w:r>
      <w:r w:rsidR="00630939" w:rsidRPr="00961ABA">
        <w:rPr>
          <w:rFonts w:ascii="Times New Roman" w:hAnsi="Times New Roman"/>
          <w:sz w:val="25"/>
          <w:szCs w:val="25"/>
        </w:rPr>
        <w:t>201</w:t>
      </w:r>
      <w:r w:rsidR="00FC6BFF" w:rsidRPr="00961ABA">
        <w:rPr>
          <w:rFonts w:ascii="Times New Roman" w:hAnsi="Times New Roman"/>
          <w:sz w:val="25"/>
          <w:szCs w:val="25"/>
        </w:rPr>
        <w:t>7</w:t>
      </w:r>
      <w:r w:rsidR="00630939" w:rsidRPr="00961ABA">
        <w:rPr>
          <w:rFonts w:ascii="Times New Roman" w:hAnsi="Times New Roman"/>
          <w:sz w:val="25"/>
          <w:szCs w:val="25"/>
        </w:rPr>
        <w:t>-</w:t>
      </w:r>
      <w:r w:rsidR="00FC6BFF" w:rsidRPr="00961ABA">
        <w:rPr>
          <w:rFonts w:ascii="Times New Roman" w:hAnsi="Times New Roman"/>
          <w:sz w:val="25"/>
          <w:szCs w:val="25"/>
        </w:rPr>
        <w:t>0004</w:t>
      </w:r>
      <w:r w:rsidR="004F7EFB" w:rsidRPr="00961ABA">
        <w:rPr>
          <w:rFonts w:ascii="Times New Roman" w:hAnsi="Times New Roman"/>
          <w:sz w:val="25"/>
          <w:szCs w:val="25"/>
        </w:rPr>
        <w:t>/PRES</w:t>
      </w:r>
      <w:r w:rsidR="00597B1F" w:rsidRPr="00961ABA">
        <w:rPr>
          <w:rFonts w:ascii="Times New Roman" w:hAnsi="Times New Roman"/>
          <w:sz w:val="25"/>
          <w:szCs w:val="25"/>
        </w:rPr>
        <w:t>/PM/MINEFID</w:t>
      </w:r>
      <w:r w:rsidR="00630939" w:rsidRPr="00961ABA">
        <w:rPr>
          <w:rFonts w:ascii="Times New Roman" w:hAnsi="Times New Roman"/>
          <w:sz w:val="25"/>
          <w:szCs w:val="25"/>
        </w:rPr>
        <w:t xml:space="preserve"> du </w:t>
      </w:r>
      <w:r w:rsidR="00597B1F" w:rsidRPr="00961ABA">
        <w:rPr>
          <w:rFonts w:ascii="Times New Roman" w:hAnsi="Times New Roman"/>
          <w:sz w:val="25"/>
          <w:szCs w:val="25"/>
        </w:rPr>
        <w:t xml:space="preserve">12 </w:t>
      </w:r>
      <w:r w:rsidR="00FC6BFF" w:rsidRPr="00961ABA">
        <w:rPr>
          <w:rFonts w:ascii="Times New Roman" w:hAnsi="Times New Roman"/>
          <w:sz w:val="25"/>
          <w:szCs w:val="25"/>
        </w:rPr>
        <w:t>janvier 2017</w:t>
      </w:r>
      <w:r w:rsidR="00630939" w:rsidRPr="00961ABA">
        <w:rPr>
          <w:rFonts w:ascii="Times New Roman" w:hAnsi="Times New Roman"/>
          <w:sz w:val="25"/>
          <w:szCs w:val="25"/>
        </w:rPr>
        <w:t xml:space="preserve"> portant création, attribution</w:t>
      </w:r>
      <w:r w:rsidR="00FC6BFF" w:rsidRPr="00961ABA">
        <w:rPr>
          <w:rFonts w:ascii="Times New Roman" w:hAnsi="Times New Roman"/>
          <w:sz w:val="25"/>
          <w:szCs w:val="25"/>
        </w:rPr>
        <w:t>s</w:t>
      </w:r>
      <w:r w:rsidR="00630939" w:rsidRPr="00961ABA">
        <w:rPr>
          <w:rFonts w:ascii="Times New Roman" w:hAnsi="Times New Roman"/>
          <w:sz w:val="25"/>
          <w:szCs w:val="25"/>
        </w:rPr>
        <w:t xml:space="preserve">, organisation et fonctionnement du dispositif de suivi et d'évaluation </w:t>
      </w:r>
      <w:r w:rsidR="00FC6BFF" w:rsidRPr="00961ABA">
        <w:rPr>
          <w:rFonts w:ascii="Times New Roman" w:hAnsi="Times New Roman"/>
          <w:sz w:val="25"/>
          <w:szCs w:val="25"/>
        </w:rPr>
        <w:t>du Plan national de développement économique et social (PNDES</w:t>
      </w:r>
      <w:r w:rsidR="00640118" w:rsidRPr="00961ABA">
        <w:rPr>
          <w:rFonts w:ascii="Times New Roman" w:hAnsi="Times New Roman"/>
          <w:sz w:val="25"/>
          <w:szCs w:val="25"/>
        </w:rPr>
        <w:t>)</w:t>
      </w:r>
      <w:r w:rsidR="00640118" w:rsidRPr="00961ABA" w:rsidDel="00FC6BFF">
        <w:rPr>
          <w:rFonts w:ascii="Times New Roman" w:hAnsi="Times New Roman"/>
          <w:sz w:val="25"/>
          <w:szCs w:val="25"/>
        </w:rPr>
        <w:t>,</w:t>
      </w:r>
    </w:p>
    <w:p w:rsidR="00A652E1" w:rsidRPr="00961ABA" w:rsidRDefault="00A652E1"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le</w:t>
      </w:r>
      <w:r w:rsidRPr="00961ABA">
        <w:rPr>
          <w:rFonts w:ascii="Times New Roman" w:hAnsi="Times New Roman"/>
          <w:color w:val="314D57"/>
          <w:spacing w:val="37"/>
          <w:sz w:val="25"/>
          <w:szCs w:val="25"/>
        </w:rPr>
        <w:t xml:space="preserve"> </w:t>
      </w:r>
      <w:r w:rsidR="00A42507">
        <w:rPr>
          <w:rFonts w:ascii="Times New Roman" w:hAnsi="Times New Roman"/>
          <w:sz w:val="25"/>
          <w:szCs w:val="25"/>
        </w:rPr>
        <w:t>d</w:t>
      </w:r>
      <w:r w:rsidRPr="00961ABA">
        <w:rPr>
          <w:rFonts w:ascii="Times New Roman" w:hAnsi="Times New Roman"/>
          <w:sz w:val="25"/>
          <w:szCs w:val="25"/>
        </w:rPr>
        <w:t>écret n°2007-775/PRES/PM/MEF du 22 novembre 2007 portant réglementation générale des projets ou programmes de développement exécutés au Burkina Faso,</w:t>
      </w:r>
    </w:p>
    <w:p w:rsidR="00A652E1" w:rsidRPr="00961ABA" w:rsidRDefault="00A652E1"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 xml:space="preserve">le </w:t>
      </w:r>
      <w:r w:rsidR="00A42507">
        <w:rPr>
          <w:rFonts w:ascii="Times New Roman" w:hAnsi="Times New Roman"/>
          <w:sz w:val="25"/>
          <w:szCs w:val="25"/>
        </w:rPr>
        <w:t>d</w:t>
      </w:r>
      <w:r w:rsidRPr="00961ABA">
        <w:rPr>
          <w:rFonts w:ascii="Times New Roman" w:hAnsi="Times New Roman"/>
          <w:sz w:val="25"/>
          <w:szCs w:val="25"/>
        </w:rPr>
        <w:t>écret n°2007-776/PRES/PM/MEF du 22 novembre 2007 portant organisation et fonctionnement des projets ou programmes de développement de catégorie A,</w:t>
      </w:r>
    </w:p>
    <w:p w:rsidR="00860D71" w:rsidRPr="00961ABA" w:rsidRDefault="00860D71" w:rsidP="00961ABA">
      <w:pPr>
        <w:spacing w:before="120" w:after="120" w:line="240" w:lineRule="auto"/>
        <w:ind w:left="705" w:hanging="705"/>
        <w:jc w:val="both"/>
        <w:rPr>
          <w:rFonts w:ascii="Times New Roman" w:hAnsi="Times New Roman"/>
          <w:sz w:val="25"/>
          <w:szCs w:val="25"/>
        </w:rPr>
      </w:pPr>
      <w:r w:rsidRPr="00961ABA">
        <w:rPr>
          <w:rFonts w:ascii="Times New Roman" w:hAnsi="Times New Roman"/>
          <w:sz w:val="25"/>
          <w:szCs w:val="25"/>
        </w:rPr>
        <w:t>VU</w:t>
      </w:r>
      <w:r w:rsidRPr="00961ABA">
        <w:rPr>
          <w:rFonts w:ascii="Times New Roman" w:hAnsi="Times New Roman"/>
          <w:sz w:val="25"/>
          <w:szCs w:val="25"/>
        </w:rPr>
        <w:tab/>
        <w:t xml:space="preserve">le </w:t>
      </w:r>
      <w:r w:rsidR="00A42507">
        <w:rPr>
          <w:rFonts w:ascii="Times New Roman" w:hAnsi="Times New Roman"/>
          <w:sz w:val="25"/>
          <w:szCs w:val="25"/>
        </w:rPr>
        <w:t>d</w:t>
      </w:r>
      <w:r w:rsidRPr="00961ABA">
        <w:rPr>
          <w:rFonts w:ascii="Times New Roman" w:hAnsi="Times New Roman"/>
          <w:sz w:val="25"/>
          <w:szCs w:val="25"/>
        </w:rPr>
        <w:t>écret n°2007-779/PRES/PM/MEF du 22 novembre 2007 portant prise en charge des interventions des agents autres que ceux des projets ou programmes de développement</w:t>
      </w:r>
      <w:r w:rsidR="00781633">
        <w:rPr>
          <w:rFonts w:ascii="Times New Roman" w:hAnsi="Times New Roman"/>
          <w:sz w:val="25"/>
          <w:szCs w:val="25"/>
        </w:rPr>
        <w:t>,</w:t>
      </w:r>
    </w:p>
    <w:p w:rsidR="00A652E1" w:rsidRPr="00961ABA" w:rsidRDefault="00A652E1" w:rsidP="00630939">
      <w:pPr>
        <w:spacing w:after="0" w:line="240" w:lineRule="auto"/>
        <w:ind w:left="705" w:hanging="705"/>
        <w:jc w:val="both"/>
        <w:rPr>
          <w:rFonts w:ascii="Times New Roman" w:hAnsi="Times New Roman"/>
          <w:sz w:val="25"/>
          <w:szCs w:val="25"/>
        </w:rPr>
      </w:pPr>
    </w:p>
    <w:p w:rsidR="00630939" w:rsidRPr="00630939" w:rsidRDefault="00630939" w:rsidP="00630939">
      <w:pPr>
        <w:spacing w:after="0" w:line="240" w:lineRule="auto"/>
        <w:ind w:left="705" w:hanging="705"/>
        <w:jc w:val="both"/>
        <w:rPr>
          <w:rFonts w:ascii="Times New Roman" w:hAnsi="Times New Roman"/>
          <w:sz w:val="24"/>
          <w:szCs w:val="24"/>
        </w:rPr>
      </w:pPr>
    </w:p>
    <w:p w:rsidR="00630939" w:rsidRPr="00BF4A1D" w:rsidRDefault="00BF4A1D" w:rsidP="00D92086">
      <w:pPr>
        <w:spacing w:after="0" w:line="240" w:lineRule="auto"/>
        <w:jc w:val="center"/>
        <w:rPr>
          <w:rFonts w:ascii="Times New Roman" w:hAnsi="Times New Roman"/>
          <w:b/>
          <w:sz w:val="24"/>
          <w:szCs w:val="24"/>
        </w:rPr>
      </w:pPr>
      <w:r w:rsidRPr="00BF4A1D">
        <w:rPr>
          <w:rFonts w:ascii="Times New Roman" w:hAnsi="Times New Roman"/>
          <w:b/>
          <w:sz w:val="24"/>
          <w:szCs w:val="24"/>
        </w:rPr>
        <w:t>ARRÊTE</w:t>
      </w:r>
      <w:r w:rsidR="00A652E1">
        <w:rPr>
          <w:rFonts w:ascii="Times New Roman" w:hAnsi="Times New Roman"/>
          <w:b/>
          <w:sz w:val="24"/>
          <w:szCs w:val="24"/>
        </w:rPr>
        <w:t>NT</w:t>
      </w:r>
    </w:p>
    <w:p w:rsidR="00630939" w:rsidRDefault="00630939"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A42507" w:rsidRDefault="00A42507" w:rsidP="00630939">
      <w:pPr>
        <w:spacing w:after="0" w:line="240" w:lineRule="auto"/>
        <w:jc w:val="both"/>
        <w:rPr>
          <w:rFonts w:ascii="Times New Roman" w:hAnsi="Times New Roman"/>
          <w:sz w:val="24"/>
          <w:szCs w:val="24"/>
        </w:rPr>
      </w:pPr>
    </w:p>
    <w:p w:rsidR="00A42507" w:rsidRPr="00630939" w:rsidRDefault="00A42507" w:rsidP="00630939">
      <w:pPr>
        <w:spacing w:after="0" w:line="240" w:lineRule="auto"/>
        <w:jc w:val="both"/>
        <w:rPr>
          <w:rFonts w:ascii="Times New Roman" w:hAnsi="Times New Roman"/>
          <w:sz w:val="24"/>
          <w:szCs w:val="24"/>
        </w:rPr>
      </w:pPr>
    </w:p>
    <w:p w:rsidR="00A652E1" w:rsidRPr="00A652E1" w:rsidRDefault="00A652E1" w:rsidP="00A652E1">
      <w:pPr>
        <w:pStyle w:val="Corpsdetexte"/>
        <w:spacing w:before="67"/>
        <w:rPr>
          <w:rFonts w:cs="Times New Roman"/>
          <w:b/>
          <w:iCs/>
          <w:sz w:val="24"/>
          <w:szCs w:val="24"/>
          <w:u w:val="none"/>
          <w:lang w:val="fr-FR" w:eastAsia="fr-FR"/>
        </w:rPr>
      </w:pPr>
      <w:r w:rsidRPr="00A652E1">
        <w:rPr>
          <w:rFonts w:cs="Times New Roman"/>
          <w:b/>
          <w:iCs/>
          <w:sz w:val="24"/>
          <w:szCs w:val="24"/>
          <w:u w:val="none"/>
          <w:lang w:val="fr-FR" w:eastAsia="fr-FR"/>
        </w:rPr>
        <w:t>CHAPITRE 1</w:t>
      </w:r>
      <w:r w:rsidR="00274773">
        <w:rPr>
          <w:rFonts w:cs="Times New Roman"/>
          <w:b/>
          <w:iCs/>
          <w:sz w:val="24"/>
          <w:szCs w:val="24"/>
          <w:u w:val="none"/>
          <w:lang w:val="fr-FR" w:eastAsia="fr-FR"/>
        </w:rPr>
        <w:t> :</w:t>
      </w:r>
      <w:r w:rsidRPr="00A652E1">
        <w:rPr>
          <w:rFonts w:cs="Times New Roman"/>
          <w:b/>
          <w:iCs/>
          <w:sz w:val="24"/>
          <w:szCs w:val="24"/>
          <w:u w:val="none"/>
          <w:lang w:val="fr-FR" w:eastAsia="fr-FR"/>
        </w:rPr>
        <w:t xml:space="preserve"> CREATION, OBJET ET CLASSIFICATION</w:t>
      </w:r>
    </w:p>
    <w:p w:rsidR="00630939" w:rsidRPr="00BF4A1D" w:rsidRDefault="00630939" w:rsidP="00BF4A1D">
      <w:pPr>
        <w:spacing w:after="0" w:line="240" w:lineRule="auto"/>
        <w:jc w:val="both"/>
        <w:rPr>
          <w:rFonts w:ascii="Times New Roman" w:hAnsi="Times New Roman"/>
          <w:iCs/>
          <w:sz w:val="24"/>
          <w:szCs w:val="24"/>
        </w:rPr>
      </w:pPr>
    </w:p>
    <w:p w:rsidR="00A4242B" w:rsidRDefault="00A4242B" w:rsidP="007F4C25">
      <w:pPr>
        <w:pStyle w:val="Corpsdetexte"/>
        <w:ind w:left="0"/>
        <w:jc w:val="both"/>
        <w:rPr>
          <w:rFonts w:cs="Times New Roman"/>
          <w:b/>
          <w:sz w:val="24"/>
          <w:szCs w:val="24"/>
          <w:u w:val="none"/>
          <w:lang w:val="fr-FR" w:eastAsia="fr-FR"/>
        </w:rPr>
      </w:pPr>
    </w:p>
    <w:p w:rsidR="00A4242B" w:rsidRPr="00961ABA" w:rsidRDefault="00A4242B" w:rsidP="00A4242B">
      <w:pPr>
        <w:widowControl w:val="0"/>
        <w:shd w:val="clear" w:color="auto" w:fill="FFFFFF"/>
        <w:autoSpaceDE w:val="0"/>
        <w:autoSpaceDN w:val="0"/>
        <w:adjustRightInd w:val="0"/>
        <w:spacing w:after="0" w:line="240" w:lineRule="auto"/>
        <w:ind w:left="1106" w:hanging="1106"/>
        <w:jc w:val="both"/>
        <w:rPr>
          <w:rFonts w:ascii="Times New Roman" w:hAnsi="Times New Roman"/>
          <w:sz w:val="25"/>
          <w:szCs w:val="25"/>
        </w:rPr>
      </w:pPr>
      <w:r w:rsidRPr="00961ABA">
        <w:rPr>
          <w:rFonts w:ascii="Times New Roman" w:hAnsi="Times New Roman"/>
          <w:b/>
          <w:sz w:val="25"/>
          <w:szCs w:val="25"/>
        </w:rPr>
        <w:t>Article 1:</w:t>
      </w:r>
      <w:r w:rsidRPr="00961ABA">
        <w:rPr>
          <w:rFonts w:ascii="Times New Roman" w:hAnsi="Times New Roman"/>
          <w:sz w:val="25"/>
          <w:szCs w:val="25"/>
        </w:rPr>
        <w:t xml:space="preserve"> Il est créé </w:t>
      </w:r>
      <w:r w:rsidR="00860D71" w:rsidRPr="00961ABA">
        <w:rPr>
          <w:rFonts w:ascii="Times New Roman" w:hAnsi="Times New Roman"/>
          <w:sz w:val="25"/>
          <w:szCs w:val="25"/>
        </w:rPr>
        <w:t xml:space="preserve">au sein du Premier Ministère </w:t>
      </w:r>
      <w:r w:rsidRPr="00961ABA">
        <w:rPr>
          <w:rFonts w:ascii="Times New Roman" w:hAnsi="Times New Roman"/>
          <w:sz w:val="25"/>
          <w:szCs w:val="25"/>
        </w:rPr>
        <w:t>un projet dénommé « </w:t>
      </w:r>
      <w:r w:rsidRPr="00961ABA">
        <w:rPr>
          <w:rFonts w:ascii="Times New Roman" w:hAnsi="Times New Roman"/>
          <w:b/>
          <w:sz w:val="25"/>
          <w:szCs w:val="25"/>
        </w:rPr>
        <w:t>Système d'information des référentiels de développement (SIRD) au Burkina Faso</w:t>
      </w:r>
      <w:r w:rsidRPr="00961ABA">
        <w:rPr>
          <w:rFonts w:ascii="Times New Roman" w:hAnsi="Times New Roman"/>
          <w:sz w:val="25"/>
          <w:szCs w:val="25"/>
        </w:rPr>
        <w:t>».</w:t>
      </w:r>
    </w:p>
    <w:p w:rsidR="00630939" w:rsidRPr="00961ABA" w:rsidRDefault="00630939" w:rsidP="00630939">
      <w:pPr>
        <w:widowControl w:val="0"/>
        <w:shd w:val="clear" w:color="auto" w:fill="FFFFFF"/>
        <w:autoSpaceDE w:val="0"/>
        <w:autoSpaceDN w:val="0"/>
        <w:adjustRightInd w:val="0"/>
        <w:spacing w:after="0" w:line="240" w:lineRule="auto"/>
        <w:ind w:left="1418" w:hanging="1418"/>
        <w:jc w:val="both"/>
        <w:rPr>
          <w:rFonts w:ascii="Times New Roman" w:hAnsi="Times New Roman"/>
          <w:sz w:val="25"/>
          <w:szCs w:val="25"/>
        </w:rPr>
      </w:pPr>
    </w:p>
    <w:p w:rsidR="00A4242B" w:rsidRPr="00961ABA" w:rsidRDefault="007F4C25" w:rsidP="00961ABA">
      <w:pPr>
        <w:widowControl w:val="0"/>
        <w:shd w:val="clear" w:color="auto" w:fill="FFFFFF"/>
        <w:autoSpaceDE w:val="0"/>
        <w:autoSpaceDN w:val="0"/>
        <w:adjustRightInd w:val="0"/>
        <w:spacing w:before="120" w:after="120" w:line="240" w:lineRule="auto"/>
        <w:ind w:left="1106" w:hanging="1106"/>
        <w:jc w:val="both"/>
        <w:rPr>
          <w:rFonts w:ascii="Times New Roman" w:hAnsi="Times New Roman"/>
          <w:sz w:val="25"/>
          <w:szCs w:val="25"/>
        </w:rPr>
      </w:pPr>
      <w:r w:rsidRPr="00961ABA">
        <w:rPr>
          <w:rFonts w:ascii="Times New Roman" w:hAnsi="Times New Roman"/>
          <w:b/>
          <w:sz w:val="25"/>
          <w:szCs w:val="25"/>
        </w:rPr>
        <w:t>Article 2 :</w:t>
      </w:r>
      <w:r w:rsidRPr="00961ABA">
        <w:rPr>
          <w:rFonts w:ascii="Times New Roman" w:hAnsi="Times New Roman"/>
          <w:sz w:val="25"/>
          <w:szCs w:val="25"/>
        </w:rPr>
        <w:t xml:space="preserve"> Le projet vise </w:t>
      </w:r>
      <w:bookmarkStart w:id="0" w:name="_GoBack"/>
      <w:r w:rsidR="00A4242B" w:rsidRPr="00961ABA">
        <w:rPr>
          <w:rFonts w:ascii="Times New Roman" w:hAnsi="Times New Roman"/>
          <w:sz w:val="25"/>
          <w:szCs w:val="25"/>
        </w:rPr>
        <w:t xml:space="preserve">à </w:t>
      </w:r>
      <w:r w:rsidR="004F3048" w:rsidRPr="00961ABA">
        <w:rPr>
          <w:rFonts w:ascii="Times New Roman" w:hAnsi="Times New Roman"/>
          <w:sz w:val="25"/>
          <w:szCs w:val="25"/>
        </w:rPr>
        <w:t>digitaliser le suivi et l’évaluation de la mise en œuvre du référentiel national de développement</w:t>
      </w:r>
      <w:bookmarkEnd w:id="0"/>
      <w:r w:rsidR="00A4242B" w:rsidRPr="00961ABA">
        <w:rPr>
          <w:rFonts w:ascii="Times New Roman" w:hAnsi="Times New Roman"/>
          <w:sz w:val="25"/>
          <w:szCs w:val="25"/>
        </w:rPr>
        <w:t>. Le projet contribuera à rendre compte en temps réel de l’évolution des indicateurs de développement, améliorant ainsi le dialogue entre le Gouvernement et ses partenaires au développement.</w:t>
      </w:r>
    </w:p>
    <w:p w:rsidR="00321CD8" w:rsidRPr="00961ABA" w:rsidRDefault="00321CD8"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p>
    <w:p w:rsidR="00A116F2" w:rsidRPr="00961ABA" w:rsidRDefault="00A116F2" w:rsidP="00961ABA">
      <w:pPr>
        <w:widowControl w:val="0"/>
        <w:shd w:val="clear" w:color="auto" w:fill="FFFFFF"/>
        <w:autoSpaceDE w:val="0"/>
        <w:autoSpaceDN w:val="0"/>
        <w:adjustRightInd w:val="0"/>
        <w:spacing w:before="120" w:after="120" w:line="240" w:lineRule="auto"/>
        <w:ind w:left="1106" w:hanging="1106"/>
        <w:jc w:val="both"/>
        <w:rPr>
          <w:rFonts w:ascii="Times New Roman" w:hAnsi="Times New Roman"/>
          <w:sz w:val="25"/>
          <w:szCs w:val="25"/>
        </w:rPr>
      </w:pPr>
      <w:r w:rsidRPr="00961ABA">
        <w:rPr>
          <w:rFonts w:ascii="Times New Roman" w:hAnsi="Times New Roman"/>
          <w:b/>
          <w:sz w:val="25"/>
          <w:szCs w:val="25"/>
        </w:rPr>
        <w:t xml:space="preserve">Article </w:t>
      </w:r>
      <w:r w:rsidR="00274773" w:rsidRPr="00961ABA">
        <w:rPr>
          <w:rFonts w:ascii="Times New Roman" w:hAnsi="Times New Roman"/>
          <w:b/>
          <w:sz w:val="25"/>
          <w:szCs w:val="25"/>
        </w:rPr>
        <w:t>3</w:t>
      </w:r>
      <w:r w:rsidR="00500697" w:rsidRPr="00961ABA">
        <w:rPr>
          <w:rFonts w:ascii="Times New Roman" w:hAnsi="Times New Roman"/>
          <w:b/>
          <w:sz w:val="25"/>
          <w:szCs w:val="25"/>
        </w:rPr>
        <w:t xml:space="preserve"> :</w:t>
      </w:r>
      <w:r w:rsidR="00D11A74" w:rsidRPr="00961ABA">
        <w:rPr>
          <w:rFonts w:ascii="Times New Roman" w:hAnsi="Times New Roman"/>
          <w:sz w:val="25"/>
          <w:szCs w:val="25"/>
        </w:rPr>
        <w:t xml:space="preserve"> </w:t>
      </w:r>
      <w:r w:rsidR="00274773" w:rsidRPr="00961ABA">
        <w:rPr>
          <w:rFonts w:ascii="Times New Roman" w:hAnsi="Times New Roman"/>
          <w:sz w:val="25"/>
          <w:szCs w:val="25"/>
        </w:rPr>
        <w:t>Le projet est placé sous la tutelle technique du Premier Ministre et sous la tutelle financière du Ministre de l'Economie, des Finances et du Développement.</w:t>
      </w:r>
    </w:p>
    <w:p w:rsidR="00321CD8" w:rsidRPr="00961ABA" w:rsidRDefault="00321CD8"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p>
    <w:p w:rsidR="007016C5" w:rsidRPr="00961ABA" w:rsidRDefault="007016C5"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r w:rsidRPr="00961ABA">
        <w:rPr>
          <w:rFonts w:ascii="Times New Roman" w:hAnsi="Times New Roman"/>
          <w:b/>
          <w:sz w:val="25"/>
          <w:szCs w:val="25"/>
        </w:rPr>
        <w:t xml:space="preserve">Article </w:t>
      </w:r>
      <w:r w:rsidR="00274773" w:rsidRPr="00961ABA">
        <w:rPr>
          <w:rFonts w:ascii="Times New Roman" w:hAnsi="Times New Roman"/>
          <w:b/>
          <w:sz w:val="25"/>
          <w:szCs w:val="25"/>
        </w:rPr>
        <w:t>4</w:t>
      </w:r>
      <w:r w:rsidR="00500697" w:rsidRPr="00961ABA">
        <w:rPr>
          <w:rFonts w:ascii="Times New Roman" w:hAnsi="Times New Roman"/>
          <w:b/>
          <w:sz w:val="25"/>
          <w:szCs w:val="25"/>
        </w:rPr>
        <w:t xml:space="preserve"> :</w:t>
      </w:r>
      <w:r w:rsidR="00D11A74" w:rsidRPr="00961ABA">
        <w:rPr>
          <w:rFonts w:ascii="Times New Roman" w:hAnsi="Times New Roman"/>
          <w:sz w:val="25"/>
          <w:szCs w:val="25"/>
        </w:rPr>
        <w:t xml:space="preserve"> </w:t>
      </w:r>
      <w:r w:rsidR="00274773" w:rsidRPr="00961ABA">
        <w:rPr>
          <w:rFonts w:ascii="Times New Roman" w:hAnsi="Times New Roman"/>
          <w:sz w:val="25"/>
          <w:szCs w:val="25"/>
        </w:rPr>
        <w:t xml:space="preserve">Le projet </w:t>
      </w:r>
      <w:r w:rsidR="00860D71" w:rsidRPr="00961ABA">
        <w:rPr>
          <w:rFonts w:ascii="Times New Roman" w:hAnsi="Times New Roman"/>
          <w:sz w:val="25"/>
          <w:szCs w:val="25"/>
        </w:rPr>
        <w:t>SIRD est mis en œuvre à travers le Secrétariat permanent du Plan national</w:t>
      </w:r>
      <w:r w:rsidR="00961ABA">
        <w:rPr>
          <w:rFonts w:ascii="Times New Roman" w:hAnsi="Times New Roman"/>
          <w:sz w:val="25"/>
          <w:szCs w:val="25"/>
        </w:rPr>
        <w:t xml:space="preserve"> </w:t>
      </w:r>
      <w:r w:rsidR="00860D71" w:rsidRPr="00961ABA">
        <w:rPr>
          <w:rFonts w:ascii="Times New Roman" w:hAnsi="Times New Roman"/>
          <w:sz w:val="25"/>
          <w:szCs w:val="25"/>
        </w:rPr>
        <w:t xml:space="preserve">de développement économique et social (SP/PNDES). A cet effet, il est </w:t>
      </w:r>
      <w:r w:rsidR="00274773" w:rsidRPr="00961ABA">
        <w:rPr>
          <w:rFonts w:ascii="Times New Roman" w:hAnsi="Times New Roman"/>
          <w:sz w:val="25"/>
          <w:szCs w:val="25"/>
        </w:rPr>
        <w:t xml:space="preserve">classé dans la catégorie A des projets </w:t>
      </w:r>
      <w:r w:rsidR="00E80A4E" w:rsidRPr="00961ABA">
        <w:rPr>
          <w:rFonts w:ascii="Times New Roman" w:hAnsi="Times New Roman"/>
          <w:sz w:val="25"/>
          <w:szCs w:val="25"/>
        </w:rPr>
        <w:t xml:space="preserve">ou </w:t>
      </w:r>
      <w:r w:rsidR="00274773" w:rsidRPr="00961ABA">
        <w:rPr>
          <w:rFonts w:ascii="Times New Roman" w:hAnsi="Times New Roman"/>
          <w:sz w:val="25"/>
          <w:szCs w:val="25"/>
        </w:rPr>
        <w:t>programmes de développement</w:t>
      </w:r>
      <w:r w:rsidR="00E80A4E" w:rsidRPr="00961ABA">
        <w:rPr>
          <w:rFonts w:ascii="Times New Roman" w:hAnsi="Times New Roman"/>
          <w:sz w:val="25"/>
          <w:szCs w:val="25"/>
        </w:rPr>
        <w:t xml:space="preserve"> exécutés au Burkina Faso</w:t>
      </w:r>
      <w:r w:rsidR="00500697" w:rsidRPr="00961ABA">
        <w:rPr>
          <w:rFonts w:ascii="Times New Roman" w:hAnsi="Times New Roman"/>
          <w:sz w:val="25"/>
          <w:szCs w:val="25"/>
        </w:rPr>
        <w:t>.</w:t>
      </w:r>
    </w:p>
    <w:p w:rsidR="00E80A4E" w:rsidRPr="00961ABA" w:rsidRDefault="00E80A4E"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p>
    <w:p w:rsidR="00E80A4E" w:rsidRPr="00961ABA" w:rsidRDefault="00E80A4E"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r w:rsidRPr="00961ABA">
        <w:rPr>
          <w:rFonts w:ascii="Times New Roman" w:hAnsi="Times New Roman"/>
          <w:b/>
          <w:sz w:val="25"/>
          <w:szCs w:val="25"/>
        </w:rPr>
        <w:t>Article 5 :</w:t>
      </w:r>
      <w:r w:rsidRPr="00961ABA">
        <w:rPr>
          <w:rFonts w:ascii="Times New Roman" w:hAnsi="Times New Roman"/>
          <w:sz w:val="25"/>
          <w:szCs w:val="25"/>
        </w:rPr>
        <w:t xml:space="preserve"> Le projet SIRD est rattaché au Programme budgétaire « Pilotage des projets stratégiques ».</w:t>
      </w:r>
    </w:p>
    <w:p w:rsidR="007016C5" w:rsidRDefault="007016C5"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4"/>
          <w:szCs w:val="24"/>
        </w:rPr>
      </w:pPr>
    </w:p>
    <w:p w:rsidR="007016C5" w:rsidRDefault="007016C5" w:rsidP="00630939">
      <w:pPr>
        <w:widowControl w:val="0"/>
        <w:shd w:val="clear" w:color="auto" w:fill="FFFFFF"/>
        <w:autoSpaceDE w:val="0"/>
        <w:autoSpaceDN w:val="0"/>
        <w:adjustRightInd w:val="0"/>
        <w:spacing w:after="0" w:line="240" w:lineRule="auto"/>
        <w:ind w:left="1418" w:hanging="1418"/>
        <w:jc w:val="both"/>
        <w:rPr>
          <w:rFonts w:ascii="Times New Roman" w:hAnsi="Times New Roman"/>
          <w:sz w:val="24"/>
          <w:szCs w:val="24"/>
        </w:rPr>
      </w:pPr>
    </w:p>
    <w:p w:rsidR="00FE5BB3" w:rsidRPr="00BF4A1D" w:rsidRDefault="00FE5BB3" w:rsidP="00FE5BB3">
      <w:pPr>
        <w:spacing w:after="0" w:line="240" w:lineRule="auto"/>
        <w:jc w:val="center"/>
        <w:rPr>
          <w:rFonts w:ascii="Times New Roman" w:hAnsi="Times New Roman"/>
          <w:b/>
          <w:iCs/>
          <w:sz w:val="24"/>
          <w:szCs w:val="24"/>
        </w:rPr>
      </w:pPr>
      <w:r w:rsidRPr="00BF4A1D">
        <w:rPr>
          <w:rFonts w:ascii="Times New Roman" w:hAnsi="Times New Roman"/>
          <w:b/>
          <w:iCs/>
          <w:sz w:val="24"/>
          <w:szCs w:val="24"/>
        </w:rPr>
        <w:t>CHAPITRE I</w:t>
      </w:r>
      <w:r w:rsidR="00274773">
        <w:rPr>
          <w:rFonts w:ascii="Times New Roman" w:hAnsi="Times New Roman"/>
          <w:b/>
          <w:iCs/>
          <w:sz w:val="24"/>
          <w:szCs w:val="24"/>
        </w:rPr>
        <w:t>I</w:t>
      </w:r>
      <w:r w:rsidRPr="00BF4A1D">
        <w:rPr>
          <w:rFonts w:ascii="Times New Roman" w:hAnsi="Times New Roman"/>
          <w:b/>
          <w:iCs/>
          <w:sz w:val="24"/>
          <w:szCs w:val="24"/>
        </w:rPr>
        <w:t xml:space="preserve"> : </w:t>
      </w:r>
      <w:r w:rsidR="00274773">
        <w:rPr>
          <w:rFonts w:ascii="Times New Roman" w:hAnsi="Times New Roman"/>
          <w:b/>
          <w:iCs/>
          <w:sz w:val="24"/>
          <w:szCs w:val="24"/>
        </w:rPr>
        <w:t>ADMINISTRATION ET FONCTIONNEMENT</w:t>
      </w:r>
    </w:p>
    <w:p w:rsidR="00FE5BB3" w:rsidRDefault="00FE5BB3" w:rsidP="00630939">
      <w:pPr>
        <w:widowControl w:val="0"/>
        <w:shd w:val="clear" w:color="auto" w:fill="FFFFFF"/>
        <w:autoSpaceDE w:val="0"/>
        <w:autoSpaceDN w:val="0"/>
        <w:adjustRightInd w:val="0"/>
        <w:spacing w:after="0" w:line="240" w:lineRule="auto"/>
        <w:ind w:left="1418" w:hanging="1418"/>
        <w:jc w:val="both"/>
        <w:rPr>
          <w:rFonts w:ascii="Times New Roman" w:hAnsi="Times New Roman"/>
          <w:sz w:val="24"/>
          <w:szCs w:val="24"/>
        </w:rPr>
      </w:pPr>
    </w:p>
    <w:p w:rsidR="008D6921" w:rsidRPr="00961ABA" w:rsidRDefault="008D6921" w:rsidP="00961ABA">
      <w:pPr>
        <w:widowControl w:val="0"/>
        <w:shd w:val="clear" w:color="auto" w:fill="FFFFFF"/>
        <w:autoSpaceDE w:val="0"/>
        <w:autoSpaceDN w:val="0"/>
        <w:adjustRightInd w:val="0"/>
        <w:spacing w:before="120" w:after="120" w:line="240" w:lineRule="auto"/>
        <w:ind w:left="1106" w:hanging="1106"/>
        <w:jc w:val="both"/>
        <w:rPr>
          <w:rFonts w:ascii="Times New Roman" w:hAnsi="Times New Roman"/>
          <w:sz w:val="25"/>
          <w:szCs w:val="25"/>
        </w:rPr>
      </w:pPr>
      <w:r w:rsidRPr="00961ABA">
        <w:rPr>
          <w:rFonts w:ascii="Times New Roman" w:hAnsi="Times New Roman"/>
          <w:b/>
          <w:sz w:val="25"/>
          <w:szCs w:val="25"/>
        </w:rPr>
        <w:t xml:space="preserve">Article </w:t>
      </w:r>
      <w:r w:rsidR="00E80A4E" w:rsidRPr="00961ABA">
        <w:rPr>
          <w:rFonts w:ascii="Times New Roman" w:hAnsi="Times New Roman"/>
          <w:b/>
          <w:sz w:val="25"/>
          <w:szCs w:val="25"/>
        </w:rPr>
        <w:t>6</w:t>
      </w:r>
      <w:r w:rsidRPr="00961ABA">
        <w:rPr>
          <w:rFonts w:ascii="Times New Roman" w:hAnsi="Times New Roman"/>
          <w:b/>
          <w:sz w:val="25"/>
          <w:szCs w:val="25"/>
        </w:rPr>
        <w:t xml:space="preserve"> :</w:t>
      </w:r>
      <w:r w:rsidR="00925CC3" w:rsidRPr="00961ABA">
        <w:rPr>
          <w:rFonts w:ascii="Times New Roman" w:hAnsi="Times New Roman"/>
          <w:sz w:val="25"/>
          <w:szCs w:val="25"/>
        </w:rPr>
        <w:t xml:space="preserve"> </w:t>
      </w:r>
      <w:r w:rsidR="00274773" w:rsidRPr="00961ABA">
        <w:rPr>
          <w:rFonts w:ascii="Times New Roman" w:hAnsi="Times New Roman"/>
          <w:sz w:val="25"/>
          <w:szCs w:val="25"/>
        </w:rPr>
        <w:t>Il est créé un Comité de Pilotage chargé de l'orientation et du pilotage du projet. Les attributions, la composition et le fonctionnement du Comité de Pilotage sont précisés par un arrêté du Premier ministre.</w:t>
      </w:r>
    </w:p>
    <w:p w:rsidR="008D6921" w:rsidRPr="00961ABA" w:rsidRDefault="008D6921" w:rsidP="00961ABA">
      <w:pPr>
        <w:widowControl w:val="0"/>
        <w:shd w:val="clear" w:color="auto" w:fill="FFFFFF"/>
        <w:autoSpaceDE w:val="0"/>
        <w:autoSpaceDN w:val="0"/>
        <w:adjustRightInd w:val="0"/>
        <w:spacing w:before="120" w:after="120" w:line="240" w:lineRule="auto"/>
        <w:ind w:left="1134" w:hanging="1134"/>
        <w:jc w:val="both"/>
        <w:rPr>
          <w:rFonts w:ascii="Times New Roman" w:hAnsi="Times New Roman"/>
          <w:sz w:val="25"/>
          <w:szCs w:val="25"/>
        </w:rPr>
      </w:pPr>
    </w:p>
    <w:p w:rsidR="00690AE5" w:rsidRPr="00961ABA" w:rsidRDefault="004B40C7" w:rsidP="00961ABA">
      <w:pPr>
        <w:widowControl w:val="0"/>
        <w:shd w:val="clear" w:color="auto" w:fill="FFFFFF"/>
        <w:autoSpaceDE w:val="0"/>
        <w:autoSpaceDN w:val="0"/>
        <w:adjustRightInd w:val="0"/>
        <w:spacing w:before="120" w:after="120" w:line="240" w:lineRule="auto"/>
        <w:ind w:left="1106" w:hanging="1106"/>
        <w:jc w:val="both"/>
        <w:rPr>
          <w:rFonts w:ascii="Times New Roman" w:hAnsi="Times New Roman"/>
          <w:sz w:val="25"/>
          <w:szCs w:val="25"/>
        </w:rPr>
      </w:pPr>
      <w:r w:rsidRPr="00961ABA">
        <w:rPr>
          <w:rFonts w:ascii="Times New Roman" w:hAnsi="Times New Roman"/>
          <w:b/>
          <w:sz w:val="25"/>
          <w:szCs w:val="25"/>
        </w:rPr>
        <w:t xml:space="preserve">Article </w:t>
      </w:r>
      <w:r w:rsidR="00E80A4E" w:rsidRPr="00961ABA">
        <w:rPr>
          <w:rFonts w:ascii="Times New Roman" w:hAnsi="Times New Roman"/>
          <w:b/>
          <w:sz w:val="25"/>
          <w:szCs w:val="25"/>
        </w:rPr>
        <w:t>7</w:t>
      </w:r>
      <w:r w:rsidRPr="00961ABA">
        <w:rPr>
          <w:rFonts w:ascii="Times New Roman" w:hAnsi="Times New Roman"/>
          <w:b/>
          <w:sz w:val="25"/>
          <w:szCs w:val="25"/>
        </w:rPr>
        <w:t xml:space="preserve"> :</w:t>
      </w:r>
      <w:r w:rsidR="00925CC3" w:rsidRPr="00961ABA">
        <w:rPr>
          <w:rFonts w:ascii="Times New Roman" w:hAnsi="Times New Roman"/>
          <w:sz w:val="25"/>
          <w:szCs w:val="25"/>
        </w:rPr>
        <w:t xml:space="preserve"> </w:t>
      </w:r>
      <w:r w:rsidR="00274773" w:rsidRPr="00961ABA">
        <w:rPr>
          <w:rFonts w:ascii="Times New Roman" w:hAnsi="Times New Roman"/>
          <w:sz w:val="25"/>
          <w:szCs w:val="25"/>
        </w:rPr>
        <w:t>La coordination du projet est assurée par une Cellule d'exécution dont les attributions, la composition et le fonctionnement sont précisés par un arrêté du Premier Ministre.</w:t>
      </w:r>
    </w:p>
    <w:p w:rsidR="00690AE5" w:rsidRPr="00961ABA" w:rsidRDefault="00690AE5" w:rsidP="00961ABA">
      <w:pPr>
        <w:widowControl w:val="0"/>
        <w:shd w:val="clear" w:color="auto" w:fill="FFFFFF"/>
        <w:autoSpaceDE w:val="0"/>
        <w:autoSpaceDN w:val="0"/>
        <w:adjustRightInd w:val="0"/>
        <w:spacing w:before="120" w:after="120" w:line="240" w:lineRule="auto"/>
        <w:jc w:val="both"/>
        <w:rPr>
          <w:rFonts w:ascii="Times New Roman" w:hAnsi="Times New Roman"/>
          <w:sz w:val="25"/>
          <w:szCs w:val="25"/>
        </w:rPr>
      </w:pPr>
    </w:p>
    <w:p w:rsidR="005C3B8C" w:rsidRPr="00961ABA" w:rsidRDefault="005C3B8C" w:rsidP="00961ABA">
      <w:pPr>
        <w:widowControl w:val="0"/>
        <w:shd w:val="clear" w:color="auto" w:fill="FFFFFF"/>
        <w:autoSpaceDE w:val="0"/>
        <w:autoSpaceDN w:val="0"/>
        <w:adjustRightInd w:val="0"/>
        <w:spacing w:before="120" w:after="120" w:line="240" w:lineRule="auto"/>
        <w:jc w:val="both"/>
        <w:rPr>
          <w:rFonts w:ascii="Times New Roman" w:hAnsi="Times New Roman"/>
          <w:sz w:val="25"/>
          <w:szCs w:val="25"/>
        </w:rPr>
      </w:pPr>
    </w:p>
    <w:p w:rsidR="00040A0B" w:rsidRPr="00961ABA" w:rsidRDefault="004572F3" w:rsidP="00961ABA">
      <w:pPr>
        <w:widowControl w:val="0"/>
        <w:shd w:val="clear" w:color="auto" w:fill="FFFFFF"/>
        <w:autoSpaceDE w:val="0"/>
        <w:autoSpaceDN w:val="0"/>
        <w:adjustRightInd w:val="0"/>
        <w:spacing w:before="120" w:after="120" w:line="240" w:lineRule="auto"/>
        <w:ind w:left="1378" w:hanging="1378"/>
        <w:jc w:val="both"/>
        <w:rPr>
          <w:rFonts w:ascii="Times New Roman" w:hAnsi="Times New Roman"/>
          <w:sz w:val="25"/>
          <w:szCs w:val="25"/>
        </w:rPr>
      </w:pPr>
      <w:r w:rsidRPr="00961ABA">
        <w:rPr>
          <w:rFonts w:ascii="Times New Roman" w:hAnsi="Times New Roman"/>
          <w:b/>
          <w:sz w:val="25"/>
          <w:szCs w:val="25"/>
        </w:rPr>
        <w:t xml:space="preserve">Article </w:t>
      </w:r>
      <w:r w:rsidR="00E80A4E" w:rsidRPr="00961ABA">
        <w:rPr>
          <w:rFonts w:ascii="Times New Roman" w:hAnsi="Times New Roman"/>
          <w:b/>
          <w:sz w:val="25"/>
          <w:szCs w:val="25"/>
        </w:rPr>
        <w:t>8</w:t>
      </w:r>
      <w:r w:rsidRPr="00961ABA">
        <w:rPr>
          <w:rFonts w:ascii="Times New Roman" w:hAnsi="Times New Roman"/>
          <w:b/>
          <w:sz w:val="25"/>
          <w:szCs w:val="25"/>
        </w:rPr>
        <w:t>:</w:t>
      </w:r>
      <w:r w:rsidR="00925CC3" w:rsidRPr="00961ABA">
        <w:rPr>
          <w:rFonts w:ascii="Times New Roman" w:hAnsi="Times New Roman"/>
          <w:sz w:val="25"/>
          <w:szCs w:val="25"/>
        </w:rPr>
        <w:t xml:space="preserve"> </w:t>
      </w:r>
      <w:r w:rsidRPr="00961ABA">
        <w:rPr>
          <w:rFonts w:ascii="Times New Roman" w:hAnsi="Times New Roman"/>
          <w:sz w:val="25"/>
          <w:szCs w:val="25"/>
        </w:rPr>
        <w:t>L</w:t>
      </w:r>
      <w:r w:rsidR="00040A0B" w:rsidRPr="00961ABA">
        <w:rPr>
          <w:rFonts w:ascii="Times New Roman" w:hAnsi="Times New Roman"/>
          <w:sz w:val="25"/>
          <w:szCs w:val="25"/>
        </w:rPr>
        <w:t>e fonctionnement du projet sera régi par le décret n° 2007-776/PRES/PM/MEF du 22 novembre 2007 portant organisation et fonctionnement des projets ou programmes de développement de catégorie A.</w:t>
      </w:r>
    </w:p>
    <w:p w:rsidR="00E93741" w:rsidRDefault="00E93741">
      <w:pPr>
        <w:rPr>
          <w:rFonts w:ascii="Times New Roman" w:hAnsi="Times New Roman"/>
          <w:sz w:val="24"/>
          <w:szCs w:val="24"/>
        </w:rPr>
      </w:pPr>
      <w:r>
        <w:rPr>
          <w:rFonts w:ascii="Times New Roman" w:hAnsi="Times New Roman"/>
          <w:sz w:val="24"/>
          <w:szCs w:val="24"/>
        </w:rPr>
        <w:br w:type="page"/>
      </w:r>
    </w:p>
    <w:p w:rsidR="00640118" w:rsidRDefault="00640118" w:rsidP="00630939">
      <w:pPr>
        <w:widowControl w:val="0"/>
        <w:shd w:val="clear" w:color="auto" w:fill="FFFFFF"/>
        <w:autoSpaceDE w:val="0"/>
        <w:autoSpaceDN w:val="0"/>
        <w:adjustRightInd w:val="0"/>
        <w:spacing w:after="0" w:line="240" w:lineRule="auto"/>
        <w:ind w:left="1418" w:hanging="1418"/>
        <w:jc w:val="both"/>
        <w:rPr>
          <w:rFonts w:ascii="Times New Roman" w:hAnsi="Times New Roman"/>
          <w:sz w:val="24"/>
          <w:szCs w:val="24"/>
        </w:rPr>
      </w:pPr>
    </w:p>
    <w:p w:rsidR="007C6989" w:rsidRPr="00BF4A1D" w:rsidRDefault="007C6989" w:rsidP="007C6989">
      <w:pPr>
        <w:spacing w:after="0" w:line="240" w:lineRule="auto"/>
        <w:jc w:val="center"/>
        <w:rPr>
          <w:rFonts w:ascii="Times New Roman" w:hAnsi="Times New Roman"/>
          <w:b/>
          <w:iCs/>
          <w:sz w:val="24"/>
          <w:szCs w:val="24"/>
        </w:rPr>
      </w:pPr>
      <w:r w:rsidRPr="00BF4A1D">
        <w:rPr>
          <w:rFonts w:ascii="Times New Roman" w:hAnsi="Times New Roman"/>
          <w:b/>
          <w:iCs/>
          <w:sz w:val="24"/>
          <w:szCs w:val="24"/>
        </w:rPr>
        <w:t xml:space="preserve">CHAPITRE </w:t>
      </w:r>
      <w:r w:rsidR="00040A0B">
        <w:rPr>
          <w:rFonts w:ascii="Times New Roman" w:hAnsi="Times New Roman"/>
          <w:b/>
          <w:iCs/>
          <w:sz w:val="24"/>
          <w:szCs w:val="24"/>
        </w:rPr>
        <w:t>III</w:t>
      </w:r>
      <w:r w:rsidRPr="00BF4A1D">
        <w:rPr>
          <w:rFonts w:ascii="Times New Roman" w:hAnsi="Times New Roman"/>
          <w:b/>
          <w:iCs/>
          <w:sz w:val="24"/>
          <w:szCs w:val="24"/>
        </w:rPr>
        <w:t xml:space="preserve"> : </w:t>
      </w:r>
      <w:r w:rsidR="004668BC">
        <w:rPr>
          <w:rFonts w:ascii="Times New Roman" w:hAnsi="Times New Roman"/>
          <w:b/>
          <w:iCs/>
          <w:sz w:val="24"/>
          <w:szCs w:val="24"/>
        </w:rPr>
        <w:t>D</w:t>
      </w:r>
      <w:r w:rsidR="00040A0B">
        <w:rPr>
          <w:rFonts w:ascii="Times New Roman" w:hAnsi="Times New Roman"/>
          <w:b/>
          <w:iCs/>
          <w:sz w:val="24"/>
          <w:szCs w:val="24"/>
        </w:rPr>
        <w:t>ISPOSITIONS DIVERSES ET FINALES</w:t>
      </w:r>
    </w:p>
    <w:p w:rsidR="007C6989" w:rsidRDefault="007C6989" w:rsidP="00630939">
      <w:pPr>
        <w:widowControl w:val="0"/>
        <w:shd w:val="clear" w:color="auto" w:fill="FFFFFF"/>
        <w:autoSpaceDE w:val="0"/>
        <w:autoSpaceDN w:val="0"/>
        <w:adjustRightInd w:val="0"/>
        <w:spacing w:after="0" w:line="240" w:lineRule="auto"/>
        <w:ind w:left="1418" w:hanging="1418"/>
        <w:jc w:val="both"/>
        <w:rPr>
          <w:rFonts w:ascii="Times New Roman" w:hAnsi="Times New Roman"/>
          <w:sz w:val="24"/>
          <w:szCs w:val="24"/>
        </w:rPr>
      </w:pPr>
    </w:p>
    <w:p w:rsidR="00150709" w:rsidRPr="00781633" w:rsidRDefault="009A4199" w:rsidP="00961ABA">
      <w:pPr>
        <w:widowControl w:val="0"/>
        <w:shd w:val="clear" w:color="auto" w:fill="FFFFFF"/>
        <w:autoSpaceDE w:val="0"/>
        <w:autoSpaceDN w:val="0"/>
        <w:adjustRightInd w:val="0"/>
        <w:spacing w:before="120" w:after="120" w:line="240" w:lineRule="auto"/>
        <w:ind w:left="1321" w:hanging="1321"/>
        <w:jc w:val="both"/>
        <w:rPr>
          <w:rFonts w:ascii="Times New Roman" w:hAnsi="Times New Roman"/>
          <w:sz w:val="25"/>
          <w:szCs w:val="25"/>
        </w:rPr>
      </w:pPr>
      <w:r w:rsidRPr="00781633">
        <w:rPr>
          <w:rFonts w:ascii="Times New Roman" w:hAnsi="Times New Roman"/>
          <w:b/>
          <w:sz w:val="25"/>
          <w:szCs w:val="25"/>
        </w:rPr>
        <w:t xml:space="preserve">Article </w:t>
      </w:r>
      <w:r w:rsidR="00E80A4E" w:rsidRPr="00781633">
        <w:rPr>
          <w:rFonts w:ascii="Times New Roman" w:hAnsi="Times New Roman"/>
          <w:b/>
          <w:sz w:val="25"/>
          <w:szCs w:val="25"/>
        </w:rPr>
        <w:t>9</w:t>
      </w:r>
      <w:r w:rsidRPr="00781633">
        <w:rPr>
          <w:rFonts w:ascii="Times New Roman" w:hAnsi="Times New Roman"/>
          <w:b/>
          <w:sz w:val="25"/>
          <w:szCs w:val="25"/>
        </w:rPr>
        <w:t xml:space="preserve"> :</w:t>
      </w:r>
      <w:r w:rsidR="00ED6236" w:rsidRPr="00781633">
        <w:rPr>
          <w:rFonts w:ascii="Times New Roman" w:hAnsi="Times New Roman"/>
          <w:sz w:val="25"/>
          <w:szCs w:val="25"/>
        </w:rPr>
        <w:t xml:space="preserve"> </w:t>
      </w:r>
      <w:r w:rsidR="00040A0B" w:rsidRPr="00781633">
        <w:rPr>
          <w:rFonts w:ascii="Times New Roman" w:hAnsi="Times New Roman"/>
          <w:sz w:val="25"/>
          <w:szCs w:val="25"/>
        </w:rPr>
        <w:t xml:space="preserve">Le projet s'exécutera sur une durée de </w:t>
      </w:r>
      <w:r w:rsidR="00064A16" w:rsidRPr="00781633">
        <w:rPr>
          <w:rFonts w:ascii="Times New Roman" w:hAnsi="Times New Roman"/>
          <w:sz w:val="25"/>
          <w:szCs w:val="25"/>
        </w:rPr>
        <w:t>quatre (04</w:t>
      </w:r>
      <w:r w:rsidR="00040A0B" w:rsidRPr="00781633">
        <w:rPr>
          <w:rFonts w:ascii="Times New Roman" w:hAnsi="Times New Roman"/>
          <w:sz w:val="25"/>
          <w:szCs w:val="25"/>
        </w:rPr>
        <w:t>) ans</w:t>
      </w:r>
      <w:r w:rsidR="00740B76" w:rsidRPr="00781633">
        <w:rPr>
          <w:rFonts w:ascii="Times New Roman" w:hAnsi="Times New Roman"/>
          <w:sz w:val="25"/>
          <w:szCs w:val="25"/>
        </w:rPr>
        <w:t>.</w:t>
      </w:r>
    </w:p>
    <w:p w:rsidR="00150709" w:rsidRPr="00781633" w:rsidRDefault="00150709" w:rsidP="00961ABA">
      <w:pPr>
        <w:widowControl w:val="0"/>
        <w:shd w:val="clear" w:color="auto" w:fill="FFFFFF"/>
        <w:autoSpaceDE w:val="0"/>
        <w:autoSpaceDN w:val="0"/>
        <w:adjustRightInd w:val="0"/>
        <w:spacing w:before="120" w:after="120" w:line="240" w:lineRule="auto"/>
        <w:jc w:val="both"/>
        <w:rPr>
          <w:rFonts w:ascii="Times New Roman" w:hAnsi="Times New Roman"/>
          <w:sz w:val="25"/>
          <w:szCs w:val="25"/>
        </w:rPr>
      </w:pPr>
    </w:p>
    <w:p w:rsidR="00150709" w:rsidRPr="00781633" w:rsidRDefault="00150709" w:rsidP="00961ABA">
      <w:pPr>
        <w:widowControl w:val="0"/>
        <w:shd w:val="clear" w:color="auto" w:fill="FFFFFF"/>
        <w:autoSpaceDE w:val="0"/>
        <w:autoSpaceDN w:val="0"/>
        <w:adjustRightInd w:val="0"/>
        <w:spacing w:before="120" w:after="120" w:line="240" w:lineRule="auto"/>
        <w:jc w:val="both"/>
        <w:rPr>
          <w:rFonts w:ascii="Times New Roman" w:hAnsi="Times New Roman"/>
          <w:sz w:val="25"/>
          <w:szCs w:val="25"/>
        </w:rPr>
      </w:pPr>
    </w:p>
    <w:p w:rsidR="0039744A" w:rsidRPr="00781633" w:rsidRDefault="0039744A"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5"/>
          <w:szCs w:val="25"/>
        </w:rPr>
      </w:pPr>
      <w:r w:rsidRPr="00781633">
        <w:rPr>
          <w:rFonts w:ascii="Times New Roman" w:hAnsi="Times New Roman"/>
          <w:b/>
          <w:sz w:val="25"/>
          <w:szCs w:val="25"/>
        </w:rPr>
        <w:t xml:space="preserve">Article </w:t>
      </w:r>
      <w:r w:rsidR="00E80A4E" w:rsidRPr="00781633">
        <w:rPr>
          <w:rFonts w:ascii="Times New Roman" w:hAnsi="Times New Roman"/>
          <w:b/>
          <w:sz w:val="25"/>
          <w:szCs w:val="25"/>
        </w:rPr>
        <w:t>10</w:t>
      </w:r>
      <w:r w:rsidRPr="00781633">
        <w:rPr>
          <w:rFonts w:ascii="Times New Roman" w:hAnsi="Times New Roman"/>
          <w:b/>
          <w:sz w:val="25"/>
          <w:szCs w:val="25"/>
        </w:rPr>
        <w:t xml:space="preserve"> :</w:t>
      </w:r>
      <w:r w:rsidR="00221A80" w:rsidRPr="00781633">
        <w:rPr>
          <w:rFonts w:ascii="Times New Roman" w:hAnsi="Times New Roman"/>
          <w:sz w:val="25"/>
          <w:szCs w:val="25"/>
        </w:rPr>
        <w:t xml:space="preserve"> </w:t>
      </w:r>
      <w:r w:rsidR="00040A0B" w:rsidRPr="00781633">
        <w:rPr>
          <w:rFonts w:ascii="Times New Roman" w:hAnsi="Times New Roman"/>
          <w:sz w:val="25"/>
          <w:szCs w:val="25"/>
        </w:rPr>
        <w:t>Le Secrétaire Général du Premier Ministère et le Secrétaire Général du Ministère de l'Economie, des Finances et du développement sont chargés, chacun en ce qui le concerne, de l'application du présent arrêté qui sera enregistré, communiqué et publié partout où besoin sera.</w:t>
      </w:r>
    </w:p>
    <w:p w:rsidR="00E93741" w:rsidRDefault="00E93741"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4"/>
          <w:szCs w:val="24"/>
        </w:rPr>
      </w:pPr>
    </w:p>
    <w:p w:rsidR="00E93741" w:rsidRPr="002A4E2D" w:rsidRDefault="00E93741" w:rsidP="00961ABA">
      <w:pPr>
        <w:widowControl w:val="0"/>
        <w:shd w:val="clear" w:color="auto" w:fill="FFFFFF"/>
        <w:autoSpaceDE w:val="0"/>
        <w:autoSpaceDN w:val="0"/>
        <w:adjustRightInd w:val="0"/>
        <w:spacing w:before="120" w:after="120" w:line="240" w:lineRule="auto"/>
        <w:ind w:left="1418" w:hanging="1418"/>
        <w:jc w:val="both"/>
        <w:rPr>
          <w:rFonts w:ascii="Times New Roman" w:hAnsi="Times New Roman"/>
          <w:sz w:val="24"/>
          <w:szCs w:val="24"/>
        </w:rPr>
      </w:pPr>
    </w:p>
    <w:p w:rsidR="0032282D" w:rsidRDefault="0032282D" w:rsidP="00A42507">
      <w:pPr>
        <w:framePr w:w="4588" w:h="3436" w:hSpace="141" w:wrap="auto" w:vAnchor="text" w:hAnchor="page" w:x="1360" w:y="155"/>
        <w:spacing w:after="0" w:line="240" w:lineRule="auto"/>
        <w:jc w:val="center"/>
        <w:rPr>
          <w:rFonts w:ascii="Times New Roman" w:hAnsi="Times New Roman"/>
          <w:sz w:val="24"/>
          <w:szCs w:val="24"/>
        </w:rPr>
      </w:pPr>
    </w:p>
    <w:p w:rsidR="0032282D" w:rsidRDefault="0032282D" w:rsidP="00A42507">
      <w:pPr>
        <w:framePr w:w="4588" w:h="3436" w:hSpace="141" w:wrap="auto" w:vAnchor="text" w:hAnchor="page" w:x="1360" w:y="155"/>
        <w:spacing w:after="0" w:line="240" w:lineRule="auto"/>
        <w:jc w:val="center"/>
        <w:rPr>
          <w:rFonts w:ascii="Times New Roman" w:hAnsi="Times New Roman"/>
          <w:sz w:val="24"/>
          <w:szCs w:val="24"/>
        </w:rPr>
      </w:pPr>
    </w:p>
    <w:p w:rsidR="0032282D" w:rsidRDefault="0032282D" w:rsidP="00A42507">
      <w:pPr>
        <w:framePr w:w="4588" w:h="3436" w:hSpace="141" w:wrap="auto" w:vAnchor="text" w:hAnchor="page" w:x="1360" w:y="155"/>
        <w:spacing w:after="0" w:line="240" w:lineRule="auto"/>
        <w:jc w:val="center"/>
        <w:rPr>
          <w:rFonts w:ascii="Times New Roman" w:hAnsi="Times New Roman"/>
          <w:sz w:val="24"/>
          <w:szCs w:val="24"/>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r w:rsidRPr="00781633">
        <w:rPr>
          <w:rFonts w:ascii="Times New Roman" w:hAnsi="Times New Roman"/>
          <w:sz w:val="25"/>
          <w:szCs w:val="25"/>
        </w:rPr>
        <w:t>Le Premier Ministre</w:t>
      </w: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p>
    <w:p w:rsidR="00E93741" w:rsidRPr="00781633" w:rsidRDefault="00E93741" w:rsidP="00A42507">
      <w:pPr>
        <w:framePr w:w="4588" w:h="3436" w:hSpace="141" w:wrap="auto" w:vAnchor="text" w:hAnchor="page" w:x="1360" w:y="155"/>
        <w:spacing w:after="0" w:line="240" w:lineRule="auto"/>
        <w:jc w:val="center"/>
        <w:rPr>
          <w:rFonts w:ascii="Times New Roman" w:hAnsi="Times New Roman"/>
          <w:sz w:val="25"/>
          <w:szCs w:val="25"/>
        </w:rPr>
      </w:pPr>
    </w:p>
    <w:p w:rsidR="00E93741" w:rsidRPr="00781633" w:rsidRDefault="00E93741" w:rsidP="00A42507">
      <w:pPr>
        <w:framePr w:w="4588" w:h="3436" w:hSpace="141" w:wrap="auto" w:vAnchor="text" w:hAnchor="page" w:x="1360" w:y="155"/>
        <w:spacing w:after="0" w:line="240" w:lineRule="auto"/>
        <w:jc w:val="center"/>
        <w:rPr>
          <w:rFonts w:ascii="Times New Roman" w:hAnsi="Times New Roman"/>
          <w:sz w:val="25"/>
          <w:szCs w:val="25"/>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rPr>
      </w:pPr>
    </w:p>
    <w:p w:rsidR="0032282D" w:rsidRPr="00781633" w:rsidRDefault="0032282D" w:rsidP="00A42507">
      <w:pPr>
        <w:framePr w:w="4588" w:h="3436" w:hSpace="141" w:wrap="auto" w:vAnchor="text" w:hAnchor="page" w:x="1360" w:y="155"/>
        <w:spacing w:after="0" w:line="240" w:lineRule="auto"/>
        <w:jc w:val="center"/>
        <w:rPr>
          <w:rFonts w:ascii="Times New Roman" w:hAnsi="Times New Roman"/>
          <w:sz w:val="25"/>
          <w:szCs w:val="25"/>
          <w:u w:val="single"/>
        </w:rPr>
      </w:pPr>
      <w:r w:rsidRPr="00781633">
        <w:rPr>
          <w:rFonts w:ascii="Times New Roman" w:hAnsi="Times New Roman"/>
          <w:b/>
          <w:sz w:val="25"/>
          <w:szCs w:val="25"/>
          <w:u w:val="single"/>
        </w:rPr>
        <w:t>Paul Kaba THIEBA</w:t>
      </w:r>
    </w:p>
    <w:p w:rsidR="0032282D" w:rsidRPr="00781633" w:rsidRDefault="0032282D" w:rsidP="00A42507">
      <w:pPr>
        <w:framePr w:w="4588" w:h="3436" w:hSpace="141" w:wrap="auto" w:vAnchor="text" w:hAnchor="page" w:x="1360" w:y="155"/>
        <w:spacing w:after="0" w:line="240" w:lineRule="auto"/>
        <w:jc w:val="center"/>
        <w:rPr>
          <w:rFonts w:ascii="Times New Roman" w:hAnsi="Times New Roman"/>
          <w:i/>
          <w:sz w:val="25"/>
          <w:szCs w:val="25"/>
        </w:rPr>
      </w:pPr>
      <w:r w:rsidRPr="00781633">
        <w:rPr>
          <w:rFonts w:ascii="Times New Roman" w:hAnsi="Times New Roman"/>
          <w:i/>
          <w:sz w:val="25"/>
          <w:szCs w:val="25"/>
        </w:rPr>
        <w:t>Grand Officier de l'Ordre National</w:t>
      </w:r>
    </w:p>
    <w:p w:rsidR="0032282D" w:rsidRPr="00781633" w:rsidRDefault="0032282D" w:rsidP="00781633">
      <w:pPr>
        <w:framePr w:w="4168" w:h="1411" w:hSpace="141" w:wrap="auto" w:vAnchor="text" w:hAnchor="page" w:x="6565" w:y="110"/>
        <w:spacing w:after="0" w:line="240" w:lineRule="auto"/>
        <w:jc w:val="center"/>
        <w:rPr>
          <w:rFonts w:ascii="Times New Roman" w:hAnsi="Times New Roman"/>
          <w:i/>
          <w:sz w:val="25"/>
          <w:szCs w:val="25"/>
        </w:rPr>
      </w:pPr>
      <w:r w:rsidRPr="00781633">
        <w:rPr>
          <w:rFonts w:ascii="Times New Roman" w:hAnsi="Times New Roman"/>
          <w:i/>
          <w:sz w:val="25"/>
          <w:szCs w:val="25"/>
        </w:rPr>
        <w:t>Ouagadougou, le</w:t>
      </w:r>
    </w:p>
    <w:p w:rsidR="0032282D" w:rsidRPr="00781633" w:rsidRDefault="0032282D" w:rsidP="00781633">
      <w:pPr>
        <w:framePr w:w="4168" w:h="1411" w:hSpace="141" w:wrap="auto" w:vAnchor="text" w:hAnchor="page" w:x="6565" w:y="110"/>
        <w:spacing w:after="0" w:line="240" w:lineRule="auto"/>
        <w:jc w:val="center"/>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center"/>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center"/>
        <w:rPr>
          <w:rFonts w:ascii="Times New Roman" w:hAnsi="Times New Roman"/>
          <w:sz w:val="25"/>
          <w:szCs w:val="25"/>
        </w:rPr>
      </w:pPr>
      <w:r w:rsidRPr="00781633">
        <w:rPr>
          <w:rFonts w:ascii="Times New Roman" w:hAnsi="Times New Roman"/>
          <w:sz w:val="25"/>
          <w:szCs w:val="25"/>
        </w:rPr>
        <w:t>Le Ministre de l’Economie, des Finances et du Développement</w:t>
      </w:r>
    </w:p>
    <w:p w:rsidR="0032282D" w:rsidRPr="00781633" w:rsidRDefault="0032282D" w:rsidP="00781633">
      <w:pPr>
        <w:framePr w:w="4168" w:h="1411" w:hSpace="141" w:wrap="auto" w:vAnchor="text" w:hAnchor="page" w:x="6565" w:y="110"/>
        <w:spacing w:after="0" w:line="240" w:lineRule="auto"/>
        <w:jc w:val="both"/>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both"/>
        <w:rPr>
          <w:rFonts w:ascii="Times New Roman" w:hAnsi="Times New Roman"/>
          <w:sz w:val="25"/>
          <w:szCs w:val="25"/>
        </w:rPr>
      </w:pPr>
    </w:p>
    <w:p w:rsidR="00E93741" w:rsidRPr="00781633" w:rsidRDefault="00E93741" w:rsidP="00781633">
      <w:pPr>
        <w:framePr w:w="4168" w:h="1411" w:hSpace="141" w:wrap="auto" w:vAnchor="text" w:hAnchor="page" w:x="6565" w:y="110"/>
        <w:spacing w:after="0" w:line="240" w:lineRule="auto"/>
        <w:jc w:val="both"/>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both"/>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both"/>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both"/>
        <w:rPr>
          <w:rFonts w:ascii="Times New Roman" w:hAnsi="Times New Roman"/>
          <w:sz w:val="25"/>
          <w:szCs w:val="25"/>
        </w:rPr>
      </w:pPr>
    </w:p>
    <w:p w:rsidR="0032282D" w:rsidRPr="00781633" w:rsidRDefault="0032282D" w:rsidP="00781633">
      <w:pPr>
        <w:framePr w:w="4168" w:h="1411" w:hSpace="141" w:wrap="auto" w:vAnchor="text" w:hAnchor="page" w:x="6565" w:y="110"/>
        <w:spacing w:after="0" w:line="240" w:lineRule="auto"/>
        <w:jc w:val="center"/>
        <w:rPr>
          <w:rFonts w:ascii="Times New Roman" w:hAnsi="Times New Roman"/>
          <w:sz w:val="25"/>
          <w:szCs w:val="25"/>
          <w:u w:val="single"/>
        </w:rPr>
      </w:pPr>
      <w:r w:rsidRPr="00781633">
        <w:rPr>
          <w:rFonts w:ascii="Times New Roman" w:hAnsi="Times New Roman"/>
          <w:b/>
          <w:sz w:val="25"/>
          <w:szCs w:val="25"/>
          <w:u w:val="single"/>
        </w:rPr>
        <w:t>Hadizatou Rosine COULIBALY/SORI</w:t>
      </w:r>
    </w:p>
    <w:p w:rsidR="0032282D" w:rsidRPr="00781633" w:rsidRDefault="0032282D" w:rsidP="00781633">
      <w:pPr>
        <w:framePr w:w="4168" w:h="1411" w:hSpace="141" w:wrap="auto" w:vAnchor="text" w:hAnchor="page" w:x="6565" w:y="110"/>
        <w:spacing w:after="0" w:line="240" w:lineRule="auto"/>
        <w:jc w:val="center"/>
        <w:rPr>
          <w:rFonts w:ascii="Times New Roman" w:hAnsi="Times New Roman"/>
          <w:i/>
          <w:sz w:val="25"/>
          <w:szCs w:val="25"/>
        </w:rPr>
      </w:pPr>
      <w:r w:rsidRPr="00781633">
        <w:rPr>
          <w:rFonts w:ascii="Times New Roman" w:hAnsi="Times New Roman"/>
          <w:i/>
          <w:sz w:val="25"/>
          <w:szCs w:val="25"/>
        </w:rPr>
        <w:t>Officier de l'Ordre National</w:t>
      </w:r>
    </w:p>
    <w:p w:rsidR="0032282D" w:rsidRPr="00630939" w:rsidRDefault="0032282D" w:rsidP="00A42507">
      <w:pPr>
        <w:framePr w:w="3214" w:h="873" w:wrap="around" w:vAnchor="text" w:hAnchor="page" w:x="1261" w:y="4310"/>
        <w:spacing w:after="0" w:line="240" w:lineRule="auto"/>
        <w:jc w:val="both"/>
        <w:rPr>
          <w:rFonts w:ascii="Times New Roman" w:hAnsi="Times New Roman"/>
          <w:b/>
          <w:i/>
          <w:sz w:val="24"/>
          <w:szCs w:val="24"/>
        </w:rPr>
      </w:pPr>
      <w:r w:rsidRPr="00D02960">
        <w:rPr>
          <w:rFonts w:ascii="Times New Roman" w:hAnsi="Times New Roman"/>
          <w:b/>
          <w:i/>
          <w:sz w:val="24"/>
          <w:szCs w:val="24"/>
          <w:u w:val="single"/>
        </w:rPr>
        <w:t>Ampliations</w:t>
      </w:r>
      <w:r w:rsidRPr="00630939">
        <w:rPr>
          <w:rFonts w:ascii="Times New Roman" w:hAnsi="Times New Roman"/>
          <w:b/>
          <w:i/>
          <w:sz w:val="24"/>
          <w:szCs w:val="24"/>
        </w:rPr>
        <w:t> :</w:t>
      </w:r>
    </w:p>
    <w:p w:rsidR="0032282D"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Pr>
          <w:rFonts w:ascii="Times New Roman" w:hAnsi="Times New Roman"/>
          <w:i/>
          <w:sz w:val="24"/>
          <w:szCs w:val="24"/>
        </w:rPr>
        <w:t>Premier ministère</w:t>
      </w:r>
    </w:p>
    <w:p w:rsidR="0032282D" w:rsidRPr="00630939"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sidRPr="00630939">
        <w:rPr>
          <w:rFonts w:ascii="Times New Roman" w:hAnsi="Times New Roman"/>
          <w:i/>
          <w:sz w:val="24"/>
          <w:szCs w:val="24"/>
        </w:rPr>
        <w:t>Tou</w:t>
      </w:r>
      <w:r>
        <w:rPr>
          <w:rFonts w:ascii="Times New Roman" w:hAnsi="Times New Roman"/>
          <w:i/>
          <w:sz w:val="24"/>
          <w:szCs w:val="24"/>
        </w:rPr>
        <w:t>s</w:t>
      </w:r>
      <w:r w:rsidRPr="00630939">
        <w:rPr>
          <w:rFonts w:ascii="Times New Roman" w:hAnsi="Times New Roman"/>
          <w:i/>
          <w:sz w:val="24"/>
          <w:szCs w:val="24"/>
        </w:rPr>
        <w:t xml:space="preserve"> ministère</w:t>
      </w:r>
      <w:r>
        <w:rPr>
          <w:rFonts w:ascii="Times New Roman" w:hAnsi="Times New Roman"/>
          <w:i/>
          <w:sz w:val="24"/>
          <w:szCs w:val="24"/>
        </w:rPr>
        <w:t>s et institutions</w:t>
      </w:r>
    </w:p>
    <w:p w:rsidR="0032282D"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Pr>
          <w:rFonts w:ascii="Times New Roman" w:hAnsi="Times New Roman"/>
          <w:i/>
          <w:sz w:val="24"/>
          <w:szCs w:val="24"/>
        </w:rPr>
        <w:t>SG/PF</w:t>
      </w:r>
    </w:p>
    <w:p w:rsidR="0032282D" w:rsidRPr="00630939"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Pr>
          <w:rFonts w:ascii="Times New Roman" w:hAnsi="Times New Roman"/>
          <w:i/>
          <w:sz w:val="24"/>
          <w:szCs w:val="24"/>
        </w:rPr>
        <w:t>SGG-</w:t>
      </w:r>
      <w:r w:rsidRPr="00630939">
        <w:rPr>
          <w:rFonts w:ascii="Times New Roman" w:hAnsi="Times New Roman"/>
          <w:i/>
          <w:sz w:val="24"/>
          <w:szCs w:val="24"/>
        </w:rPr>
        <w:t>CM</w:t>
      </w:r>
    </w:p>
    <w:p w:rsidR="0032282D"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sidRPr="00630939">
        <w:rPr>
          <w:rFonts w:ascii="Times New Roman" w:hAnsi="Times New Roman"/>
          <w:i/>
          <w:sz w:val="24"/>
          <w:szCs w:val="24"/>
        </w:rPr>
        <w:t>J</w:t>
      </w:r>
      <w:r>
        <w:rPr>
          <w:rFonts w:ascii="Times New Roman" w:hAnsi="Times New Roman"/>
          <w:i/>
          <w:sz w:val="24"/>
          <w:szCs w:val="24"/>
        </w:rPr>
        <w:t>ournal officiel</w:t>
      </w:r>
    </w:p>
    <w:p w:rsidR="0032282D" w:rsidRPr="00630939" w:rsidRDefault="0032282D" w:rsidP="00A42507">
      <w:pPr>
        <w:framePr w:w="3214" w:h="873" w:wrap="around" w:vAnchor="text" w:hAnchor="page" w:x="1261" w:y="4310"/>
        <w:numPr>
          <w:ilvl w:val="0"/>
          <w:numId w:val="1"/>
        </w:numPr>
        <w:overflowPunct w:val="0"/>
        <w:autoSpaceDE w:val="0"/>
        <w:autoSpaceDN w:val="0"/>
        <w:adjustRightInd w:val="0"/>
        <w:spacing w:after="0" w:line="240" w:lineRule="auto"/>
        <w:ind w:left="142" w:hanging="142"/>
        <w:jc w:val="both"/>
        <w:textAlignment w:val="baseline"/>
        <w:rPr>
          <w:rFonts w:ascii="Times New Roman" w:hAnsi="Times New Roman"/>
          <w:i/>
          <w:sz w:val="24"/>
          <w:szCs w:val="24"/>
        </w:rPr>
      </w:pPr>
      <w:r>
        <w:rPr>
          <w:rFonts w:ascii="Times New Roman" w:hAnsi="Times New Roman"/>
          <w:i/>
          <w:sz w:val="24"/>
          <w:szCs w:val="24"/>
        </w:rPr>
        <w:t>Archives</w:t>
      </w:r>
    </w:p>
    <w:p w:rsidR="0039744A" w:rsidRDefault="0039744A" w:rsidP="007B02B8">
      <w:pPr>
        <w:widowControl w:val="0"/>
        <w:shd w:val="clear" w:color="auto" w:fill="FFFFFF"/>
        <w:autoSpaceDE w:val="0"/>
        <w:autoSpaceDN w:val="0"/>
        <w:adjustRightInd w:val="0"/>
        <w:spacing w:after="0" w:line="240" w:lineRule="auto"/>
        <w:ind w:left="1134" w:hanging="1134"/>
        <w:jc w:val="center"/>
        <w:rPr>
          <w:rFonts w:ascii="Times New Roman" w:hAnsi="Times New Roman"/>
          <w:sz w:val="24"/>
          <w:szCs w:val="24"/>
        </w:rPr>
      </w:pPr>
    </w:p>
    <w:p w:rsidR="00630939" w:rsidRDefault="00630939" w:rsidP="007B02B8">
      <w:pPr>
        <w:shd w:val="clear" w:color="auto" w:fill="FFFFFF"/>
        <w:spacing w:after="0" w:line="240" w:lineRule="auto"/>
        <w:jc w:val="center"/>
        <w:rPr>
          <w:rFonts w:ascii="Times New Roman" w:hAnsi="Times New Roman"/>
          <w:sz w:val="24"/>
          <w:szCs w:val="24"/>
        </w:rPr>
      </w:pPr>
    </w:p>
    <w:p w:rsidR="005C7F33" w:rsidRDefault="005C7F33" w:rsidP="007B02B8">
      <w:pPr>
        <w:shd w:val="clear" w:color="auto" w:fill="FFFFFF"/>
        <w:spacing w:after="0" w:line="240" w:lineRule="auto"/>
        <w:jc w:val="center"/>
        <w:rPr>
          <w:rFonts w:ascii="Times New Roman" w:hAnsi="Times New Roman"/>
          <w:sz w:val="24"/>
          <w:szCs w:val="24"/>
        </w:rPr>
      </w:pPr>
    </w:p>
    <w:p w:rsidR="005C7F33" w:rsidRDefault="005C7F33" w:rsidP="007B02B8">
      <w:pPr>
        <w:shd w:val="clear" w:color="auto" w:fill="FFFFFF"/>
        <w:spacing w:after="0" w:line="240" w:lineRule="auto"/>
        <w:jc w:val="center"/>
        <w:rPr>
          <w:rFonts w:ascii="Times New Roman" w:hAnsi="Times New Roman"/>
          <w:sz w:val="24"/>
          <w:szCs w:val="24"/>
        </w:rPr>
      </w:pPr>
    </w:p>
    <w:p w:rsidR="005C7F33" w:rsidRDefault="005C7F33" w:rsidP="007B02B8">
      <w:pPr>
        <w:shd w:val="clear" w:color="auto" w:fill="FFFFFF"/>
        <w:spacing w:after="0" w:line="240" w:lineRule="auto"/>
        <w:jc w:val="center"/>
        <w:rPr>
          <w:rFonts w:ascii="Times New Roman" w:hAnsi="Times New Roman"/>
          <w:sz w:val="24"/>
          <w:szCs w:val="24"/>
        </w:rPr>
      </w:pPr>
    </w:p>
    <w:p w:rsidR="00711211" w:rsidRDefault="007B02B8" w:rsidP="0063093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040A0B" w:rsidRPr="00630939" w:rsidRDefault="00040A0B" w:rsidP="00630939">
      <w:pPr>
        <w:spacing w:after="0" w:line="240" w:lineRule="auto"/>
        <w:jc w:val="both"/>
        <w:rPr>
          <w:rFonts w:ascii="Times New Roman" w:hAnsi="Times New Roman"/>
          <w:sz w:val="24"/>
          <w:szCs w:val="24"/>
        </w:rPr>
      </w:pPr>
    </w:p>
    <w:p w:rsidR="00A603BD" w:rsidRPr="00630939" w:rsidRDefault="00A603BD" w:rsidP="007B02B8">
      <w:pPr>
        <w:spacing w:after="0" w:line="240" w:lineRule="auto"/>
        <w:jc w:val="both"/>
        <w:rPr>
          <w:rFonts w:ascii="Times New Roman" w:hAnsi="Times New Roman"/>
          <w:sz w:val="24"/>
          <w:szCs w:val="24"/>
        </w:rPr>
      </w:pPr>
    </w:p>
    <w:sectPr w:rsidR="00A603BD" w:rsidRPr="00630939" w:rsidSect="0063093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B8" w:rsidRDefault="005372B8" w:rsidP="00EB0274">
      <w:pPr>
        <w:spacing w:after="0" w:line="240" w:lineRule="auto"/>
      </w:pPr>
      <w:r>
        <w:separator/>
      </w:r>
    </w:p>
  </w:endnote>
  <w:endnote w:type="continuationSeparator" w:id="0">
    <w:p w:rsidR="005372B8" w:rsidRDefault="005372B8" w:rsidP="00EB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16" w:rsidRPr="00EB0274" w:rsidRDefault="00EA3429" w:rsidP="00600616">
    <w:pPr>
      <w:pStyle w:val="Pieddepage"/>
      <w:jc w:val="right"/>
      <w:rPr>
        <w:sz w:val="24"/>
        <w:szCs w:val="24"/>
      </w:rPr>
    </w:pPr>
    <w:r w:rsidRPr="00EB0274">
      <w:rPr>
        <w:sz w:val="24"/>
        <w:szCs w:val="24"/>
      </w:rPr>
      <w:fldChar w:fldCharType="begin"/>
    </w:r>
    <w:r w:rsidR="00705C71" w:rsidRPr="00EB0274">
      <w:rPr>
        <w:sz w:val="24"/>
        <w:szCs w:val="24"/>
      </w:rPr>
      <w:instrText xml:space="preserve"> PAGE   \* MERGEFORMAT </w:instrText>
    </w:r>
    <w:r w:rsidRPr="00EB0274">
      <w:rPr>
        <w:sz w:val="24"/>
        <w:szCs w:val="24"/>
      </w:rPr>
      <w:fldChar w:fldCharType="separate"/>
    </w:r>
    <w:r w:rsidR="00A16947">
      <w:rPr>
        <w:noProof/>
        <w:sz w:val="24"/>
        <w:szCs w:val="24"/>
      </w:rPr>
      <w:t>3</w:t>
    </w:r>
    <w:r w:rsidRPr="00EB0274">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B8" w:rsidRDefault="005372B8" w:rsidP="00EB0274">
      <w:pPr>
        <w:spacing w:after="0" w:line="240" w:lineRule="auto"/>
      </w:pPr>
      <w:r>
        <w:separator/>
      </w:r>
    </w:p>
  </w:footnote>
  <w:footnote w:type="continuationSeparator" w:id="0">
    <w:p w:rsidR="005372B8" w:rsidRDefault="005372B8" w:rsidP="00EB0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662C"/>
    <w:multiLevelType w:val="hybridMultilevel"/>
    <w:tmpl w:val="0A6AF0CC"/>
    <w:lvl w:ilvl="0" w:tplc="FE407B1A">
      <w:start w:val="4"/>
      <w:numFmt w:val="bullet"/>
      <w:lvlText w:val="-"/>
      <w:lvlJc w:val="left"/>
      <w:pPr>
        <w:ind w:left="720" w:hanging="360"/>
      </w:pPr>
      <w:rPr>
        <w:rFonts w:ascii="Arial" w:eastAsia="Times New Roman"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82F80"/>
    <w:multiLevelType w:val="hybridMultilevel"/>
    <w:tmpl w:val="78329766"/>
    <w:lvl w:ilvl="0" w:tplc="040C000F">
      <w:start w:val="1"/>
      <w:numFmt w:val="decimal"/>
      <w:lvlText w:val="%1."/>
      <w:lvlJc w:val="left"/>
      <w:pPr>
        <w:ind w:left="1776" w:hanging="360"/>
      </w:pPr>
    </w:lvl>
    <w:lvl w:ilvl="1" w:tplc="DC66DE50">
      <w:numFmt w:val="bullet"/>
      <w:lvlText w:val="-"/>
      <w:lvlJc w:val="left"/>
      <w:pPr>
        <w:ind w:left="2496" w:hanging="360"/>
      </w:pPr>
      <w:rPr>
        <w:rFonts w:ascii="Times New Roman" w:hAnsi="Times New Roman" w:hint="default"/>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15:restartNumberingAfterBreak="0">
    <w:nsid w:val="463F2B35"/>
    <w:multiLevelType w:val="hybridMultilevel"/>
    <w:tmpl w:val="F230C80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47331FF7"/>
    <w:multiLevelType w:val="hybridMultilevel"/>
    <w:tmpl w:val="09206B0E"/>
    <w:lvl w:ilvl="0" w:tplc="4AF65060">
      <w:start w:val="1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3D3993"/>
    <w:multiLevelType w:val="hybridMultilevel"/>
    <w:tmpl w:val="A1445480"/>
    <w:lvl w:ilvl="0" w:tplc="FE407B1A">
      <w:start w:val="4"/>
      <w:numFmt w:val="bullet"/>
      <w:lvlText w:val="-"/>
      <w:lvlJc w:val="left"/>
      <w:pPr>
        <w:ind w:left="1785" w:hanging="360"/>
      </w:pPr>
      <w:rPr>
        <w:rFonts w:ascii="Arial" w:eastAsia="Times New Roman" w:hAnsi="Arial" w:cs="Arial" w:hint="default"/>
        <w:b/>
        <w:u w:val="none"/>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5" w15:restartNumberingAfterBreak="0">
    <w:nsid w:val="7BC7506A"/>
    <w:multiLevelType w:val="hybridMultilevel"/>
    <w:tmpl w:val="94CCD45C"/>
    <w:lvl w:ilvl="0" w:tplc="AC2822C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39"/>
    <w:rsid w:val="00014C7B"/>
    <w:rsid w:val="00014CFA"/>
    <w:rsid w:val="000247D1"/>
    <w:rsid w:val="00030A53"/>
    <w:rsid w:val="00030DC6"/>
    <w:rsid w:val="00033A42"/>
    <w:rsid w:val="00040A0B"/>
    <w:rsid w:val="00047B45"/>
    <w:rsid w:val="00050882"/>
    <w:rsid w:val="00060A91"/>
    <w:rsid w:val="00062242"/>
    <w:rsid w:val="00064A16"/>
    <w:rsid w:val="00073173"/>
    <w:rsid w:val="0007723C"/>
    <w:rsid w:val="000856F9"/>
    <w:rsid w:val="000A24DF"/>
    <w:rsid w:val="000C3937"/>
    <w:rsid w:val="000C41A9"/>
    <w:rsid w:val="000C6910"/>
    <w:rsid w:val="000D7082"/>
    <w:rsid w:val="000E0060"/>
    <w:rsid w:val="000F3260"/>
    <w:rsid w:val="00101CE5"/>
    <w:rsid w:val="001173A4"/>
    <w:rsid w:val="001176F6"/>
    <w:rsid w:val="00131D0E"/>
    <w:rsid w:val="00140617"/>
    <w:rsid w:val="00142A8E"/>
    <w:rsid w:val="00150709"/>
    <w:rsid w:val="0015140B"/>
    <w:rsid w:val="001514E3"/>
    <w:rsid w:val="00153652"/>
    <w:rsid w:val="00175771"/>
    <w:rsid w:val="00193487"/>
    <w:rsid w:val="001B2835"/>
    <w:rsid w:val="001E41E6"/>
    <w:rsid w:val="001E7B2F"/>
    <w:rsid w:val="002106EB"/>
    <w:rsid w:val="00221A80"/>
    <w:rsid w:val="0022580F"/>
    <w:rsid w:val="0023517E"/>
    <w:rsid w:val="00236E1C"/>
    <w:rsid w:val="00274773"/>
    <w:rsid w:val="00274C8F"/>
    <w:rsid w:val="00294494"/>
    <w:rsid w:val="0029717F"/>
    <w:rsid w:val="002A4E2D"/>
    <w:rsid w:val="002C1610"/>
    <w:rsid w:val="002D72B4"/>
    <w:rsid w:val="002F7B79"/>
    <w:rsid w:val="003045E9"/>
    <w:rsid w:val="00321B5F"/>
    <w:rsid w:val="00321CD8"/>
    <w:rsid w:val="0032282D"/>
    <w:rsid w:val="00322BC1"/>
    <w:rsid w:val="003330F6"/>
    <w:rsid w:val="0033487C"/>
    <w:rsid w:val="0035421B"/>
    <w:rsid w:val="003618E8"/>
    <w:rsid w:val="00366D9B"/>
    <w:rsid w:val="003964EC"/>
    <w:rsid w:val="0039744A"/>
    <w:rsid w:val="003B3BA3"/>
    <w:rsid w:val="003C374E"/>
    <w:rsid w:val="003C5BAF"/>
    <w:rsid w:val="003E4098"/>
    <w:rsid w:val="003E69D0"/>
    <w:rsid w:val="00412721"/>
    <w:rsid w:val="0041693B"/>
    <w:rsid w:val="00432029"/>
    <w:rsid w:val="00432863"/>
    <w:rsid w:val="004447A1"/>
    <w:rsid w:val="00455187"/>
    <w:rsid w:val="004572F3"/>
    <w:rsid w:val="004668BC"/>
    <w:rsid w:val="0047037C"/>
    <w:rsid w:val="004729A4"/>
    <w:rsid w:val="004A1111"/>
    <w:rsid w:val="004B323D"/>
    <w:rsid w:val="004B40C7"/>
    <w:rsid w:val="004C7941"/>
    <w:rsid w:val="004E7F46"/>
    <w:rsid w:val="004F0FFE"/>
    <w:rsid w:val="004F3048"/>
    <w:rsid w:val="004F50A2"/>
    <w:rsid w:val="004F7EFB"/>
    <w:rsid w:val="00500697"/>
    <w:rsid w:val="00503FE6"/>
    <w:rsid w:val="00506AE8"/>
    <w:rsid w:val="005158E5"/>
    <w:rsid w:val="005372B8"/>
    <w:rsid w:val="00542362"/>
    <w:rsid w:val="00545A09"/>
    <w:rsid w:val="00552942"/>
    <w:rsid w:val="00556851"/>
    <w:rsid w:val="00590ACD"/>
    <w:rsid w:val="00592AF7"/>
    <w:rsid w:val="00597B1F"/>
    <w:rsid w:val="005B548C"/>
    <w:rsid w:val="005C0557"/>
    <w:rsid w:val="005C3B8C"/>
    <w:rsid w:val="005C7F33"/>
    <w:rsid w:val="005D0A13"/>
    <w:rsid w:val="005D28C1"/>
    <w:rsid w:val="005E0E2F"/>
    <w:rsid w:val="005F06CA"/>
    <w:rsid w:val="00630939"/>
    <w:rsid w:val="0063431D"/>
    <w:rsid w:val="00640118"/>
    <w:rsid w:val="006437CA"/>
    <w:rsid w:val="006464A7"/>
    <w:rsid w:val="00680E19"/>
    <w:rsid w:val="00690AE5"/>
    <w:rsid w:val="006929C2"/>
    <w:rsid w:val="0069385F"/>
    <w:rsid w:val="006A6687"/>
    <w:rsid w:val="006B1380"/>
    <w:rsid w:val="006C5C54"/>
    <w:rsid w:val="006E7CD3"/>
    <w:rsid w:val="006F7C77"/>
    <w:rsid w:val="006F7CA9"/>
    <w:rsid w:val="007016C5"/>
    <w:rsid w:val="00705C71"/>
    <w:rsid w:val="00711211"/>
    <w:rsid w:val="00734261"/>
    <w:rsid w:val="00734E42"/>
    <w:rsid w:val="00736340"/>
    <w:rsid w:val="00740B76"/>
    <w:rsid w:val="00741454"/>
    <w:rsid w:val="00745024"/>
    <w:rsid w:val="00780DCE"/>
    <w:rsid w:val="00781633"/>
    <w:rsid w:val="007A5BE6"/>
    <w:rsid w:val="007B02B8"/>
    <w:rsid w:val="007B1653"/>
    <w:rsid w:val="007B5903"/>
    <w:rsid w:val="007C5849"/>
    <w:rsid w:val="007C6989"/>
    <w:rsid w:val="007F4C25"/>
    <w:rsid w:val="008000C1"/>
    <w:rsid w:val="00806BF9"/>
    <w:rsid w:val="0083238A"/>
    <w:rsid w:val="00860D71"/>
    <w:rsid w:val="00867F04"/>
    <w:rsid w:val="00896E4B"/>
    <w:rsid w:val="00897EFB"/>
    <w:rsid w:val="008A7A5F"/>
    <w:rsid w:val="008C7730"/>
    <w:rsid w:val="008D68B0"/>
    <w:rsid w:val="008D6921"/>
    <w:rsid w:val="008E001A"/>
    <w:rsid w:val="008E42F6"/>
    <w:rsid w:val="008F3BC8"/>
    <w:rsid w:val="008F564B"/>
    <w:rsid w:val="00925CC3"/>
    <w:rsid w:val="00943FDE"/>
    <w:rsid w:val="009441A6"/>
    <w:rsid w:val="00961ABA"/>
    <w:rsid w:val="0096553C"/>
    <w:rsid w:val="009707D5"/>
    <w:rsid w:val="009741A1"/>
    <w:rsid w:val="00974543"/>
    <w:rsid w:val="009A067E"/>
    <w:rsid w:val="009A4199"/>
    <w:rsid w:val="009B7B9B"/>
    <w:rsid w:val="009C0902"/>
    <w:rsid w:val="009C0CC8"/>
    <w:rsid w:val="009F6837"/>
    <w:rsid w:val="009F69D9"/>
    <w:rsid w:val="00A10864"/>
    <w:rsid w:val="00A116F2"/>
    <w:rsid w:val="00A1539F"/>
    <w:rsid w:val="00A16947"/>
    <w:rsid w:val="00A30F77"/>
    <w:rsid w:val="00A4242B"/>
    <w:rsid w:val="00A42507"/>
    <w:rsid w:val="00A603BD"/>
    <w:rsid w:val="00A6152B"/>
    <w:rsid w:val="00A6495D"/>
    <w:rsid w:val="00A65280"/>
    <w:rsid w:val="00A652E1"/>
    <w:rsid w:val="00A8430B"/>
    <w:rsid w:val="00A8682D"/>
    <w:rsid w:val="00A95F05"/>
    <w:rsid w:val="00AA43EB"/>
    <w:rsid w:val="00AA4D10"/>
    <w:rsid w:val="00AC5CAB"/>
    <w:rsid w:val="00AC7765"/>
    <w:rsid w:val="00AC78E1"/>
    <w:rsid w:val="00AD349C"/>
    <w:rsid w:val="00AD6E50"/>
    <w:rsid w:val="00B11CA1"/>
    <w:rsid w:val="00B16981"/>
    <w:rsid w:val="00B22658"/>
    <w:rsid w:val="00B30DE2"/>
    <w:rsid w:val="00B3276A"/>
    <w:rsid w:val="00B468C0"/>
    <w:rsid w:val="00B70352"/>
    <w:rsid w:val="00B721E8"/>
    <w:rsid w:val="00B92079"/>
    <w:rsid w:val="00B96EF1"/>
    <w:rsid w:val="00BA750C"/>
    <w:rsid w:val="00BB33FC"/>
    <w:rsid w:val="00BC3067"/>
    <w:rsid w:val="00BC5A9E"/>
    <w:rsid w:val="00BD4C01"/>
    <w:rsid w:val="00BF4A1D"/>
    <w:rsid w:val="00C15BAF"/>
    <w:rsid w:val="00C3493D"/>
    <w:rsid w:val="00C353BF"/>
    <w:rsid w:val="00C36236"/>
    <w:rsid w:val="00C522D2"/>
    <w:rsid w:val="00C538D8"/>
    <w:rsid w:val="00C71F56"/>
    <w:rsid w:val="00C77E87"/>
    <w:rsid w:val="00C8245C"/>
    <w:rsid w:val="00C84C75"/>
    <w:rsid w:val="00C86074"/>
    <w:rsid w:val="00C95812"/>
    <w:rsid w:val="00CC1407"/>
    <w:rsid w:val="00CE35C4"/>
    <w:rsid w:val="00D02960"/>
    <w:rsid w:val="00D030EB"/>
    <w:rsid w:val="00D11A74"/>
    <w:rsid w:val="00D24B76"/>
    <w:rsid w:val="00D30346"/>
    <w:rsid w:val="00D418A8"/>
    <w:rsid w:val="00D63A95"/>
    <w:rsid w:val="00D83D70"/>
    <w:rsid w:val="00D92086"/>
    <w:rsid w:val="00D9369E"/>
    <w:rsid w:val="00DA02E1"/>
    <w:rsid w:val="00DB2981"/>
    <w:rsid w:val="00DB2D50"/>
    <w:rsid w:val="00DB5C79"/>
    <w:rsid w:val="00DC192C"/>
    <w:rsid w:val="00DC4096"/>
    <w:rsid w:val="00DD3BD1"/>
    <w:rsid w:val="00DD4D2A"/>
    <w:rsid w:val="00E21B39"/>
    <w:rsid w:val="00E42371"/>
    <w:rsid w:val="00E70DEE"/>
    <w:rsid w:val="00E80A4E"/>
    <w:rsid w:val="00E8671E"/>
    <w:rsid w:val="00E92CBE"/>
    <w:rsid w:val="00E93741"/>
    <w:rsid w:val="00E94C55"/>
    <w:rsid w:val="00E952CC"/>
    <w:rsid w:val="00E95C3C"/>
    <w:rsid w:val="00EA3429"/>
    <w:rsid w:val="00EB0274"/>
    <w:rsid w:val="00ED6236"/>
    <w:rsid w:val="00ED7BAF"/>
    <w:rsid w:val="00F04959"/>
    <w:rsid w:val="00F241C3"/>
    <w:rsid w:val="00F32910"/>
    <w:rsid w:val="00F51811"/>
    <w:rsid w:val="00F6651C"/>
    <w:rsid w:val="00F85F8E"/>
    <w:rsid w:val="00F91D57"/>
    <w:rsid w:val="00F9728C"/>
    <w:rsid w:val="00FA1BD6"/>
    <w:rsid w:val="00FC03C2"/>
    <w:rsid w:val="00FC298E"/>
    <w:rsid w:val="00FC6BFF"/>
    <w:rsid w:val="00FE5B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BD19C-DC50-4F6C-8519-EBE29741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39"/>
    <w:rPr>
      <w:rFonts w:ascii="Calibri" w:eastAsia="Times New Roman" w:hAnsi="Calibri" w:cs="Times New Roman"/>
      <w:lang w:eastAsia="fr-FR"/>
    </w:rPr>
  </w:style>
  <w:style w:type="paragraph" w:styleId="Titre3">
    <w:name w:val="heading 3"/>
    <w:basedOn w:val="Normal"/>
    <w:next w:val="Normal"/>
    <w:link w:val="Titre3Car"/>
    <w:qFormat/>
    <w:rsid w:val="00630939"/>
    <w:pPr>
      <w:keepNext/>
      <w:spacing w:after="0" w:line="240" w:lineRule="auto"/>
      <w:jc w:val="center"/>
      <w:outlineLvl w:val="2"/>
    </w:pPr>
    <w:rPr>
      <w:rFonts w:ascii="Times New Roman" w:hAnsi="Times New Roman"/>
      <w:b/>
      <w:bCs/>
      <w:sz w:val="4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30939"/>
    <w:rPr>
      <w:rFonts w:ascii="Times New Roman" w:eastAsia="Times New Roman" w:hAnsi="Times New Roman" w:cs="Times New Roman"/>
      <w:b/>
      <w:bCs/>
      <w:sz w:val="40"/>
      <w:szCs w:val="26"/>
      <w:lang w:eastAsia="fr-FR"/>
    </w:rPr>
  </w:style>
  <w:style w:type="paragraph" w:styleId="Pieddepage">
    <w:name w:val="footer"/>
    <w:basedOn w:val="Normal"/>
    <w:link w:val="PieddepageCar"/>
    <w:uiPriority w:val="99"/>
    <w:unhideWhenUsed/>
    <w:rsid w:val="00630939"/>
    <w:pPr>
      <w:widowControl w:val="0"/>
      <w:tabs>
        <w:tab w:val="center" w:pos="4536"/>
        <w:tab w:val="right" w:pos="9072"/>
      </w:tabs>
      <w:autoSpaceDE w:val="0"/>
      <w:autoSpaceDN w:val="0"/>
      <w:adjustRightInd w:val="0"/>
      <w:spacing w:after="0" w:line="240" w:lineRule="auto"/>
    </w:pPr>
    <w:rPr>
      <w:rFonts w:ascii="Times New Roman" w:hAnsi="Times New Roman"/>
      <w:sz w:val="20"/>
      <w:szCs w:val="20"/>
    </w:rPr>
  </w:style>
  <w:style w:type="character" w:customStyle="1" w:styleId="PieddepageCar">
    <w:name w:val="Pied de page Car"/>
    <w:basedOn w:val="Policepardfaut"/>
    <w:link w:val="Pieddepage"/>
    <w:uiPriority w:val="99"/>
    <w:rsid w:val="00630939"/>
    <w:rPr>
      <w:rFonts w:ascii="Times New Roman" w:eastAsia="Times New Roman" w:hAnsi="Times New Roman" w:cs="Times New Roman"/>
      <w:sz w:val="20"/>
      <w:szCs w:val="20"/>
      <w:lang w:eastAsia="fr-FR"/>
    </w:rPr>
  </w:style>
  <w:style w:type="paragraph" w:styleId="Paragraphedeliste">
    <w:name w:val="List Paragraph"/>
    <w:aliases w:val="Bioforce zListePuce,L_4,Bullets,References,Numbered List Paragraph,ReferencesCxSpLast,Paragraphe de liste1,Paragraphe de liste11,Paragraphe de liste4,Glossaire,liste de tableaux,Paragraphe 2,Titre1,figure,List Paragraph,texte,U 5,Ha"/>
    <w:basedOn w:val="Normal"/>
    <w:link w:val="ParagraphedelisteCar"/>
    <w:uiPriority w:val="34"/>
    <w:qFormat/>
    <w:rsid w:val="00630939"/>
    <w:pPr>
      <w:ind w:left="720"/>
      <w:contextualSpacing/>
    </w:pPr>
  </w:style>
  <w:style w:type="character" w:customStyle="1" w:styleId="ParagraphedelisteCar">
    <w:name w:val="Paragraphe de liste Car"/>
    <w:aliases w:val="Bioforce zListePuce Car,L_4 Car,Bullets Car,References Car,Numbered List Paragraph Car,ReferencesCxSpLast Car,Paragraphe de liste1 Car,Paragraphe de liste11 Car,Paragraphe de liste4 Car,Glossaire Car,liste de tableaux Car,U 5 Car"/>
    <w:basedOn w:val="Policepardfaut"/>
    <w:link w:val="Paragraphedeliste"/>
    <w:uiPriority w:val="34"/>
    <w:qFormat/>
    <w:locked/>
    <w:rsid w:val="00630939"/>
    <w:rPr>
      <w:rFonts w:ascii="Calibri" w:eastAsia="Times New Roman" w:hAnsi="Calibri" w:cs="Times New Roman"/>
      <w:lang w:eastAsia="fr-FR"/>
    </w:rPr>
  </w:style>
  <w:style w:type="paragraph" w:styleId="En-tte">
    <w:name w:val="header"/>
    <w:basedOn w:val="Normal"/>
    <w:link w:val="En-tteCar"/>
    <w:uiPriority w:val="99"/>
    <w:semiHidden/>
    <w:unhideWhenUsed/>
    <w:rsid w:val="00EB027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0274"/>
    <w:rPr>
      <w:rFonts w:ascii="Calibri" w:eastAsia="Times New Roman" w:hAnsi="Calibri" w:cs="Times New Roman"/>
      <w:lang w:eastAsia="fr-FR"/>
    </w:rPr>
  </w:style>
  <w:style w:type="paragraph" w:styleId="Corpsdetexte">
    <w:name w:val="Body Text"/>
    <w:basedOn w:val="Normal"/>
    <w:link w:val="CorpsdetexteCar"/>
    <w:uiPriority w:val="1"/>
    <w:qFormat/>
    <w:rsid w:val="00A652E1"/>
    <w:pPr>
      <w:widowControl w:val="0"/>
      <w:spacing w:after="0" w:line="240" w:lineRule="auto"/>
      <w:ind w:left="1311"/>
    </w:pPr>
    <w:rPr>
      <w:rFonts w:ascii="Times New Roman" w:hAnsi="Times New Roman" w:cstheme="minorBidi"/>
      <w:sz w:val="25"/>
      <w:szCs w:val="25"/>
      <w:u w:val="single"/>
      <w:lang w:val="en-US" w:eastAsia="en-US"/>
    </w:rPr>
  </w:style>
  <w:style w:type="character" w:customStyle="1" w:styleId="CorpsdetexteCar">
    <w:name w:val="Corps de texte Car"/>
    <w:basedOn w:val="Policepardfaut"/>
    <w:link w:val="Corpsdetexte"/>
    <w:uiPriority w:val="1"/>
    <w:rsid w:val="00A652E1"/>
    <w:rPr>
      <w:rFonts w:ascii="Times New Roman" w:eastAsia="Times New Roman" w:hAnsi="Times New Roman"/>
      <w:sz w:val="25"/>
      <w:szCs w:val="25"/>
      <w:u w:val="single"/>
      <w:lang w:val="en-US"/>
    </w:rPr>
  </w:style>
  <w:style w:type="paragraph" w:styleId="Textedebulles">
    <w:name w:val="Balloon Text"/>
    <w:basedOn w:val="Normal"/>
    <w:link w:val="TextedebullesCar"/>
    <w:uiPriority w:val="99"/>
    <w:semiHidden/>
    <w:unhideWhenUsed/>
    <w:rsid w:val="008F3B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BC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dc:creator>
  <cp:lastModifiedBy>user</cp:lastModifiedBy>
  <cp:revision>2</cp:revision>
  <dcterms:created xsi:type="dcterms:W3CDTF">2018-12-03T13:35:00Z</dcterms:created>
  <dcterms:modified xsi:type="dcterms:W3CDTF">2018-12-03T13:35:00Z</dcterms:modified>
</cp:coreProperties>
</file>